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4E8" w:rsidRPr="00FE0A7C" w:rsidRDefault="001574E8" w:rsidP="00040926">
      <w:pPr>
        <w:pStyle w:val="Default"/>
        <w:spacing w:line="276" w:lineRule="auto"/>
        <w:jc w:val="center"/>
        <w:rPr>
          <w:rFonts w:asciiTheme="minorHAnsi" w:hAnsiTheme="minorHAnsi"/>
          <w:b/>
          <w:sz w:val="28"/>
          <w:szCs w:val="26"/>
        </w:rPr>
      </w:pPr>
      <w:r w:rsidRPr="00FE0A7C">
        <w:rPr>
          <w:rFonts w:asciiTheme="minorHAnsi" w:hAnsiTheme="minorHAnsi"/>
          <w:b/>
          <w:sz w:val="28"/>
          <w:szCs w:val="26"/>
        </w:rPr>
        <w:t xml:space="preserve">Regulamin rekrutacji uczestników do </w:t>
      </w:r>
      <w:r w:rsidR="00FE0A7C" w:rsidRPr="00FE0A7C">
        <w:rPr>
          <w:rFonts w:asciiTheme="minorHAnsi" w:hAnsiTheme="minorHAnsi"/>
          <w:b/>
          <w:sz w:val="28"/>
          <w:szCs w:val="26"/>
        </w:rPr>
        <w:t xml:space="preserve">akredytowanego </w:t>
      </w:r>
      <w:r w:rsidRPr="00FE0A7C">
        <w:rPr>
          <w:rFonts w:asciiTheme="minorHAnsi" w:hAnsiTheme="minorHAnsi"/>
          <w:b/>
          <w:sz w:val="28"/>
          <w:szCs w:val="26"/>
        </w:rPr>
        <w:t>projektu</w:t>
      </w:r>
      <w:r w:rsidR="00FE0A7C" w:rsidRPr="00FE0A7C">
        <w:rPr>
          <w:rFonts w:asciiTheme="minorHAnsi" w:hAnsiTheme="minorHAnsi"/>
          <w:b/>
          <w:sz w:val="28"/>
          <w:szCs w:val="26"/>
        </w:rPr>
        <w:t xml:space="preserve"> </w:t>
      </w:r>
      <w:r w:rsidR="00FE0A7C">
        <w:rPr>
          <w:rFonts w:asciiTheme="minorHAnsi" w:hAnsiTheme="minorHAnsi"/>
          <w:b/>
          <w:sz w:val="28"/>
          <w:szCs w:val="26"/>
        </w:rPr>
        <w:br/>
      </w:r>
      <w:r w:rsidR="00FE0A7C" w:rsidRPr="00FE0A7C">
        <w:rPr>
          <w:rFonts w:asciiTheme="minorHAnsi" w:hAnsiTheme="minorHAnsi"/>
          <w:b/>
          <w:sz w:val="28"/>
          <w:szCs w:val="26"/>
        </w:rPr>
        <w:t>nr 202</w:t>
      </w:r>
      <w:r w:rsidR="00D453F3">
        <w:rPr>
          <w:rFonts w:asciiTheme="minorHAnsi" w:hAnsiTheme="minorHAnsi"/>
          <w:b/>
          <w:sz w:val="28"/>
          <w:szCs w:val="26"/>
        </w:rPr>
        <w:t>3</w:t>
      </w:r>
      <w:r w:rsidR="00FE0A7C" w:rsidRPr="00FE0A7C">
        <w:rPr>
          <w:rFonts w:asciiTheme="minorHAnsi" w:hAnsiTheme="minorHAnsi"/>
          <w:b/>
          <w:sz w:val="28"/>
          <w:szCs w:val="26"/>
        </w:rPr>
        <w:t>-1-PL01-KA121-VET-</w:t>
      </w:r>
      <w:r w:rsidR="00D453F3">
        <w:rPr>
          <w:rFonts w:asciiTheme="minorHAnsi" w:hAnsiTheme="minorHAnsi"/>
          <w:b/>
          <w:sz w:val="28"/>
          <w:szCs w:val="26"/>
        </w:rPr>
        <w:t>000120397</w:t>
      </w:r>
      <w:r w:rsidR="00FE0A7C" w:rsidRPr="00FE0A7C">
        <w:rPr>
          <w:rFonts w:asciiTheme="minorHAnsi" w:hAnsiTheme="minorHAnsi"/>
          <w:b/>
          <w:sz w:val="28"/>
          <w:szCs w:val="26"/>
        </w:rPr>
        <w:t xml:space="preserve"> w ramach programu Erasmus+, </w:t>
      </w:r>
      <w:r w:rsidR="00FE0A7C">
        <w:rPr>
          <w:rFonts w:asciiTheme="minorHAnsi" w:hAnsiTheme="minorHAnsi"/>
          <w:b/>
          <w:sz w:val="28"/>
          <w:szCs w:val="26"/>
        </w:rPr>
        <w:br/>
      </w:r>
      <w:r w:rsidR="00FE0A7C" w:rsidRPr="00FE0A7C">
        <w:rPr>
          <w:rFonts w:asciiTheme="minorHAnsi" w:hAnsiTheme="minorHAnsi"/>
          <w:b/>
          <w:sz w:val="28"/>
          <w:szCs w:val="26"/>
        </w:rPr>
        <w:t>akcja kluczowa 1: Mobilność edukacyjna osób</w:t>
      </w:r>
    </w:p>
    <w:p w:rsidR="001574E8" w:rsidRPr="00D453F3" w:rsidRDefault="001574E8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</w:p>
    <w:p w:rsidR="00FD6508" w:rsidRDefault="001574E8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§ 1</w:t>
      </w:r>
    </w:p>
    <w:p w:rsidR="001574E8" w:rsidRPr="001574E8" w:rsidRDefault="001574E8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</w:t>
      </w:r>
      <w:r w:rsidRPr="001574E8">
        <w:rPr>
          <w:rFonts w:asciiTheme="minorHAnsi" w:hAnsiTheme="minorHAnsi"/>
          <w:b/>
          <w:sz w:val="22"/>
          <w:szCs w:val="22"/>
        </w:rPr>
        <w:t>rzepisy ogólne</w:t>
      </w:r>
    </w:p>
    <w:p w:rsidR="00D453F3" w:rsidRDefault="0044745F" w:rsidP="0044745F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44745F">
        <w:rPr>
          <w:rFonts w:asciiTheme="minorHAnsi" w:hAnsiTheme="minorHAnsi"/>
        </w:rPr>
        <w:t>Akredytowany p</w:t>
      </w:r>
      <w:r w:rsidR="001574E8" w:rsidRPr="0044745F">
        <w:rPr>
          <w:rFonts w:asciiTheme="minorHAnsi" w:hAnsiTheme="minorHAnsi"/>
        </w:rPr>
        <w:t xml:space="preserve">rojekt </w:t>
      </w:r>
      <w:r w:rsidRPr="0044745F">
        <w:rPr>
          <w:rFonts w:asciiTheme="minorHAnsi" w:hAnsiTheme="minorHAnsi"/>
        </w:rPr>
        <w:t>nr 202</w:t>
      </w:r>
      <w:r w:rsidR="00D453F3">
        <w:rPr>
          <w:rFonts w:asciiTheme="minorHAnsi" w:hAnsiTheme="minorHAnsi"/>
        </w:rPr>
        <w:t>3</w:t>
      </w:r>
      <w:r w:rsidRPr="0044745F">
        <w:rPr>
          <w:rFonts w:asciiTheme="minorHAnsi" w:hAnsiTheme="minorHAnsi"/>
        </w:rPr>
        <w:t>-1-PL01-KA121-VET-</w:t>
      </w:r>
      <w:r w:rsidR="00D453F3">
        <w:rPr>
          <w:rFonts w:asciiTheme="minorHAnsi" w:hAnsiTheme="minorHAnsi"/>
        </w:rPr>
        <w:t>000120397</w:t>
      </w:r>
      <w:r w:rsidRPr="0044745F">
        <w:rPr>
          <w:rFonts w:asciiTheme="minorHAnsi" w:hAnsiTheme="minorHAnsi"/>
        </w:rPr>
        <w:t xml:space="preserve"> w ramach programu Erasmus+, akcja kluczowa 1: Mobilność edukacyjna osób</w:t>
      </w:r>
      <w:r w:rsidR="001574E8" w:rsidRPr="0044745F">
        <w:rPr>
          <w:rFonts w:asciiTheme="minorHAnsi" w:hAnsiTheme="minorHAnsi"/>
        </w:rPr>
        <w:t xml:space="preserve"> jest realizowany przez </w:t>
      </w:r>
      <w:r w:rsidR="00E51E2D" w:rsidRPr="00E51E2D">
        <w:rPr>
          <w:rFonts w:cs="Calibri"/>
        </w:rPr>
        <w:t>Zespół Szkół Nr 1 im. Józefa Piłsudskiego</w:t>
      </w:r>
      <w:r w:rsidR="001574E8" w:rsidRPr="00E51E2D">
        <w:rPr>
          <w:rFonts w:asciiTheme="minorHAnsi" w:hAnsiTheme="minorHAnsi"/>
        </w:rPr>
        <w:t>,</w:t>
      </w:r>
      <w:r w:rsidR="001574E8" w:rsidRPr="0044745F">
        <w:rPr>
          <w:rFonts w:asciiTheme="minorHAnsi" w:hAnsiTheme="minorHAnsi"/>
        </w:rPr>
        <w:t xml:space="preserve"> zwany dalej organizacją wysyłającą, działającą w partnerstwie z</w:t>
      </w:r>
    </w:p>
    <w:p w:rsidR="00D453F3" w:rsidRPr="00D453F3" w:rsidRDefault="00D453F3" w:rsidP="00D453F3">
      <w:pPr>
        <w:pStyle w:val="Akapitzlist"/>
        <w:numPr>
          <w:ilvl w:val="0"/>
          <w:numId w:val="36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/>
        </w:rPr>
      </w:pPr>
      <w:proofErr w:type="spellStart"/>
      <w:r w:rsidRPr="00657489">
        <w:t>Sigiannis</w:t>
      </w:r>
      <w:proofErr w:type="spellEnd"/>
      <w:r w:rsidRPr="00657489">
        <w:t xml:space="preserve"> S. Oksana Wioska OE. White Blue Tour Service </w:t>
      </w:r>
      <w:r>
        <w:t>z</w:t>
      </w:r>
      <w:r w:rsidRPr="00657489">
        <w:t xml:space="preserve"> Grecji</w:t>
      </w:r>
      <w:r>
        <w:t xml:space="preserve"> – w przypadku staży zawodowych dla uczniów,</w:t>
      </w:r>
    </w:p>
    <w:p w:rsidR="00D453F3" w:rsidRPr="00D453F3" w:rsidRDefault="00D453F3" w:rsidP="00D453F3">
      <w:pPr>
        <w:pStyle w:val="Akapitzlist"/>
        <w:numPr>
          <w:ilvl w:val="0"/>
          <w:numId w:val="36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IFOM we Włoszech – w przypadku obserwacji pracy dla nauczycieli,</w:t>
      </w:r>
    </w:p>
    <w:p w:rsidR="0044745F" w:rsidRPr="00D453F3" w:rsidRDefault="0044745F" w:rsidP="00D453F3">
      <w:pPr>
        <w:pStyle w:val="Akapitzlist"/>
        <w:tabs>
          <w:tab w:val="left" w:pos="426"/>
        </w:tabs>
        <w:spacing w:before="120" w:after="120"/>
        <w:ind w:left="426"/>
        <w:contextualSpacing w:val="0"/>
        <w:jc w:val="both"/>
        <w:rPr>
          <w:rFonts w:asciiTheme="minorHAnsi" w:hAnsiTheme="minorHAnsi"/>
        </w:rPr>
      </w:pPr>
      <w:r w:rsidRPr="00D453F3">
        <w:rPr>
          <w:rFonts w:asciiTheme="minorHAnsi" w:hAnsiTheme="minorHAnsi"/>
        </w:rPr>
        <w:t>zwanym</w:t>
      </w:r>
      <w:r w:rsidR="00D453F3">
        <w:rPr>
          <w:rFonts w:asciiTheme="minorHAnsi" w:hAnsiTheme="minorHAnsi"/>
        </w:rPr>
        <w:t>i</w:t>
      </w:r>
      <w:r w:rsidRPr="00D453F3">
        <w:rPr>
          <w:rFonts w:asciiTheme="minorHAnsi" w:hAnsiTheme="minorHAnsi"/>
        </w:rPr>
        <w:t xml:space="preserve"> dalej organizacj</w:t>
      </w:r>
      <w:r w:rsidR="00D453F3">
        <w:rPr>
          <w:rFonts w:asciiTheme="minorHAnsi" w:hAnsiTheme="minorHAnsi"/>
        </w:rPr>
        <w:t>ami</w:t>
      </w:r>
      <w:r w:rsidRPr="00D453F3">
        <w:rPr>
          <w:rFonts w:asciiTheme="minorHAnsi" w:hAnsiTheme="minorHAnsi"/>
        </w:rPr>
        <w:t xml:space="preserve"> przyjmując</w:t>
      </w:r>
      <w:r w:rsidR="00D453F3">
        <w:rPr>
          <w:rFonts w:asciiTheme="minorHAnsi" w:hAnsiTheme="minorHAnsi"/>
        </w:rPr>
        <w:t>ymi</w:t>
      </w:r>
      <w:r w:rsidRPr="00D453F3">
        <w:rPr>
          <w:rFonts w:asciiTheme="minorHAnsi" w:hAnsiTheme="minorHAnsi"/>
        </w:rPr>
        <w:t>.</w:t>
      </w:r>
    </w:p>
    <w:p w:rsidR="00040926" w:rsidRPr="0044745F" w:rsidRDefault="001574E8" w:rsidP="00040926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44745F">
        <w:rPr>
          <w:rFonts w:asciiTheme="minorHAnsi" w:hAnsiTheme="minorHAnsi"/>
        </w:rPr>
        <w:t xml:space="preserve">Projekt jest </w:t>
      </w:r>
      <w:r w:rsidR="00CB563D">
        <w:rPr>
          <w:rFonts w:asciiTheme="minorHAnsi" w:hAnsiTheme="minorHAnsi"/>
        </w:rPr>
        <w:t>współfinansowany przez</w:t>
      </w:r>
      <w:r w:rsidRPr="0044745F">
        <w:rPr>
          <w:rFonts w:asciiTheme="minorHAnsi" w:hAnsiTheme="minorHAnsi"/>
        </w:rPr>
        <w:t xml:space="preserve"> Uni</w:t>
      </w:r>
      <w:r w:rsidR="00A6670A">
        <w:rPr>
          <w:rFonts w:asciiTheme="minorHAnsi" w:hAnsiTheme="minorHAnsi"/>
        </w:rPr>
        <w:t>ę</w:t>
      </w:r>
      <w:r w:rsidRPr="0044745F">
        <w:rPr>
          <w:rFonts w:asciiTheme="minorHAnsi" w:hAnsiTheme="minorHAnsi"/>
        </w:rPr>
        <w:t xml:space="preserve"> Europejsk</w:t>
      </w:r>
      <w:r w:rsidR="00A6670A">
        <w:rPr>
          <w:rFonts w:asciiTheme="minorHAnsi" w:hAnsiTheme="minorHAnsi"/>
        </w:rPr>
        <w:t>ą n</w:t>
      </w:r>
      <w:r w:rsidR="00A31A28" w:rsidRPr="0044745F">
        <w:rPr>
          <w:rFonts w:asciiTheme="minorHAnsi" w:hAnsiTheme="minorHAnsi"/>
        </w:rPr>
        <w:t xml:space="preserve">a podstawie umowy </w:t>
      </w:r>
      <w:r w:rsidR="00FD6508" w:rsidRPr="0044745F">
        <w:rPr>
          <w:rFonts w:asciiTheme="minorHAnsi" w:hAnsiTheme="minorHAnsi"/>
        </w:rPr>
        <w:t xml:space="preserve">nr </w:t>
      </w:r>
      <w:r w:rsidR="00A6670A" w:rsidRPr="0044745F">
        <w:rPr>
          <w:rFonts w:asciiTheme="minorHAnsi" w:hAnsiTheme="minorHAnsi"/>
        </w:rPr>
        <w:t>202</w:t>
      </w:r>
      <w:r w:rsidR="00D453F3">
        <w:rPr>
          <w:rFonts w:asciiTheme="minorHAnsi" w:hAnsiTheme="minorHAnsi"/>
        </w:rPr>
        <w:t>3</w:t>
      </w:r>
      <w:r w:rsidR="00A6670A" w:rsidRPr="0044745F">
        <w:rPr>
          <w:rFonts w:asciiTheme="minorHAnsi" w:hAnsiTheme="minorHAnsi"/>
        </w:rPr>
        <w:t>-1-PL01-KA121-VET-</w:t>
      </w:r>
      <w:r w:rsidR="00D453F3">
        <w:rPr>
          <w:rFonts w:asciiTheme="minorHAnsi" w:hAnsiTheme="minorHAnsi"/>
        </w:rPr>
        <w:t>000120397</w:t>
      </w:r>
      <w:r w:rsidR="00A6670A" w:rsidRPr="0044745F">
        <w:rPr>
          <w:rFonts w:asciiTheme="minorHAnsi" w:hAnsiTheme="minorHAnsi"/>
        </w:rPr>
        <w:t xml:space="preserve"> </w:t>
      </w:r>
      <w:r w:rsidRPr="0044745F">
        <w:rPr>
          <w:rFonts w:asciiTheme="minorHAnsi" w:hAnsiTheme="minorHAnsi"/>
        </w:rPr>
        <w:t xml:space="preserve"> zawartej pomiędzy organizacją wysyłającą a Fundacją Rozwoju Systemu Edukacji (FRSE) – Narodową Agencją programu ERASMUS+.</w:t>
      </w:r>
    </w:p>
    <w:p w:rsidR="00E51E2D" w:rsidRDefault="001574E8" w:rsidP="00E51E2D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040926">
        <w:rPr>
          <w:rFonts w:asciiTheme="minorHAnsi" w:hAnsiTheme="minorHAnsi"/>
        </w:rPr>
        <w:t xml:space="preserve">Projekt </w:t>
      </w:r>
      <w:r w:rsidR="008D6458">
        <w:rPr>
          <w:rFonts w:asciiTheme="minorHAnsi" w:hAnsiTheme="minorHAnsi"/>
        </w:rPr>
        <w:t xml:space="preserve">jest realizowany w terminie </w:t>
      </w:r>
      <w:r w:rsidR="00EA1955">
        <w:rPr>
          <w:rFonts w:asciiTheme="minorHAnsi" w:hAnsiTheme="minorHAnsi"/>
        </w:rPr>
        <w:t>01.06.202</w:t>
      </w:r>
      <w:r w:rsidR="00D453F3">
        <w:rPr>
          <w:rFonts w:asciiTheme="minorHAnsi" w:hAnsiTheme="minorHAnsi"/>
        </w:rPr>
        <w:t>3</w:t>
      </w:r>
      <w:r w:rsidR="0044745F">
        <w:rPr>
          <w:rFonts w:asciiTheme="minorHAnsi" w:hAnsiTheme="minorHAnsi"/>
        </w:rPr>
        <w:t xml:space="preserve"> r.</w:t>
      </w:r>
      <w:r w:rsidRPr="00040926">
        <w:rPr>
          <w:rFonts w:asciiTheme="minorHAnsi" w:hAnsiTheme="minorHAnsi"/>
        </w:rPr>
        <w:t xml:space="preserve"> do </w:t>
      </w:r>
      <w:r w:rsidR="00EA1955">
        <w:rPr>
          <w:rFonts w:asciiTheme="minorHAnsi" w:hAnsiTheme="minorHAnsi"/>
        </w:rPr>
        <w:t>31.08.202</w:t>
      </w:r>
      <w:r w:rsidR="00D453F3">
        <w:rPr>
          <w:rFonts w:asciiTheme="minorHAnsi" w:hAnsiTheme="minorHAnsi"/>
        </w:rPr>
        <w:t>4</w:t>
      </w:r>
      <w:r w:rsidR="0044745F">
        <w:rPr>
          <w:rFonts w:asciiTheme="minorHAnsi" w:hAnsiTheme="minorHAnsi"/>
        </w:rPr>
        <w:t xml:space="preserve"> r</w:t>
      </w:r>
      <w:r w:rsidRPr="00040926">
        <w:rPr>
          <w:rFonts w:asciiTheme="minorHAnsi" w:hAnsiTheme="minorHAnsi"/>
        </w:rPr>
        <w:t>.</w:t>
      </w:r>
    </w:p>
    <w:p w:rsidR="00D453F3" w:rsidRPr="00D453F3" w:rsidRDefault="00E51E2D" w:rsidP="00E51E2D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A83811">
        <w:t>Głównym celem projektu jest</w:t>
      </w:r>
      <w:r w:rsidR="00D453F3">
        <w:t>:</w:t>
      </w:r>
    </w:p>
    <w:p w:rsidR="00E51E2D" w:rsidRDefault="00E51E2D" w:rsidP="00D453F3">
      <w:pPr>
        <w:pStyle w:val="Akapitzlist"/>
        <w:numPr>
          <w:ilvl w:val="0"/>
          <w:numId w:val="37"/>
        </w:numPr>
        <w:tabs>
          <w:tab w:val="left" w:pos="426"/>
        </w:tabs>
        <w:spacing w:before="120" w:after="120"/>
        <w:contextualSpacing w:val="0"/>
        <w:jc w:val="both"/>
      </w:pPr>
      <w:r w:rsidRPr="00A83811">
        <w:t xml:space="preserve">podniesienie kompetencji zawodowych, społecznych i organizacyjnych </w:t>
      </w:r>
      <w:r>
        <w:t>1</w:t>
      </w:r>
      <w:r w:rsidR="00D453F3">
        <w:t>2</w:t>
      </w:r>
      <w:r w:rsidRPr="00A83811">
        <w:t xml:space="preserve"> uczniów ZS Nr 1 im. J. Piłsudskiego w Limanowej oraz umożliwienie im lepszego startu w dorosłe życie poprzez nabycie przez nich międzynarodowego doświadczenia zawodowego. Uczniowie kształcący się w kierunkach: technik hotelarstwa, technik handlowiec, technik żywienia i usług gastronomicznych wyjadą na miesięczny staż do </w:t>
      </w:r>
      <w:r>
        <w:t>greckich</w:t>
      </w:r>
      <w:r w:rsidRPr="00A83811">
        <w:t xml:space="preserve"> przedsiębiorstw.</w:t>
      </w:r>
    </w:p>
    <w:p w:rsidR="00D453F3" w:rsidRPr="00D453F3" w:rsidRDefault="00D453F3" w:rsidP="00D453F3">
      <w:pPr>
        <w:pStyle w:val="Akapitzlist"/>
        <w:numPr>
          <w:ilvl w:val="0"/>
          <w:numId w:val="37"/>
        </w:numPr>
        <w:tabs>
          <w:tab w:val="left" w:pos="426"/>
        </w:tabs>
        <w:spacing w:before="120" w:after="120"/>
        <w:contextualSpacing w:val="0"/>
        <w:jc w:val="both"/>
      </w:pPr>
      <w:r>
        <w:t xml:space="preserve">podniesienie kompetencji zawodowych 3 nauczycieli przedmiotów zawodowych </w:t>
      </w:r>
      <w:r w:rsidRPr="00A83811">
        <w:t>ZS Nr 1 im. J. Piłsudskiego w Limanowej</w:t>
      </w:r>
      <w:r>
        <w:t xml:space="preserve">, </w:t>
      </w:r>
      <w:r>
        <w:t>poznanie specyfiki funkcjonowania firm w innym kraju, poznanie metod kształcenia praktycznego młodzieży za granicą</w:t>
      </w:r>
      <w:r>
        <w:t>.</w:t>
      </w:r>
    </w:p>
    <w:p w:rsidR="00D453F3" w:rsidRDefault="001574E8" w:rsidP="00040926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Cele będą realizowane</w:t>
      </w:r>
      <w:r w:rsidR="008D6458">
        <w:rPr>
          <w:rFonts w:asciiTheme="minorHAnsi" w:hAnsiTheme="minorHAnsi"/>
        </w:rPr>
        <w:t xml:space="preserve"> poprzez organizację</w:t>
      </w:r>
      <w:r w:rsidR="00D453F3">
        <w:rPr>
          <w:rFonts w:asciiTheme="minorHAnsi" w:hAnsiTheme="minorHAnsi"/>
        </w:rPr>
        <w:t>:</w:t>
      </w:r>
    </w:p>
    <w:p w:rsidR="00040926" w:rsidRDefault="008D6458" w:rsidP="00D453F3">
      <w:pPr>
        <w:pStyle w:val="Akapitzlist"/>
        <w:numPr>
          <w:ilvl w:val="0"/>
          <w:numId w:val="38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staży dla </w:t>
      </w:r>
      <w:r w:rsidR="00EA1955">
        <w:rPr>
          <w:rFonts w:asciiTheme="minorHAnsi" w:hAnsiTheme="minorHAnsi"/>
        </w:rPr>
        <w:t>1</w:t>
      </w:r>
      <w:r w:rsidR="00D453F3">
        <w:rPr>
          <w:rFonts w:asciiTheme="minorHAnsi" w:hAnsiTheme="minorHAnsi"/>
        </w:rPr>
        <w:t>2</w:t>
      </w:r>
      <w:r w:rsidR="001574E8" w:rsidRPr="001574E8">
        <w:rPr>
          <w:rFonts w:asciiTheme="minorHAnsi" w:hAnsiTheme="minorHAnsi"/>
        </w:rPr>
        <w:t xml:space="preserve"> uczniów </w:t>
      </w:r>
      <w:r w:rsidR="00E51E2D" w:rsidRPr="00E51E2D">
        <w:rPr>
          <w:rFonts w:cs="Calibri"/>
        </w:rPr>
        <w:t>Zesp</w:t>
      </w:r>
      <w:r w:rsidR="00E51E2D">
        <w:rPr>
          <w:rFonts w:cs="Calibri"/>
        </w:rPr>
        <w:t>ołu</w:t>
      </w:r>
      <w:r w:rsidR="00E51E2D" w:rsidRPr="00E51E2D">
        <w:rPr>
          <w:rFonts w:cs="Calibri"/>
        </w:rPr>
        <w:t xml:space="preserve"> Szkół Nr 1 im. Józefa Piłsudskiego</w:t>
      </w:r>
      <w:r w:rsidR="00E51E2D">
        <w:rPr>
          <w:rFonts w:cs="Calibri"/>
        </w:rPr>
        <w:t xml:space="preserve"> w Limanowej</w:t>
      </w:r>
      <w:r w:rsidR="00E51E2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 organizacji wysyłającej, w</w:t>
      </w:r>
      <w:r w:rsidR="00A6670A">
        <w:rPr>
          <w:rFonts w:asciiTheme="minorHAnsi" w:hAnsiTheme="minorHAnsi"/>
        </w:rPr>
        <w:t xml:space="preserve"> greckich </w:t>
      </w:r>
      <w:r w:rsidR="001574E8" w:rsidRPr="001574E8">
        <w:rPr>
          <w:rFonts w:asciiTheme="minorHAnsi" w:hAnsiTheme="minorHAnsi"/>
        </w:rPr>
        <w:t>przedsiębiorstwach o profilach działalności zgodnych z kierunkami kształcenia uczestników.</w:t>
      </w:r>
    </w:p>
    <w:p w:rsidR="00D453F3" w:rsidRDefault="00D453F3" w:rsidP="00D453F3">
      <w:pPr>
        <w:pStyle w:val="Akapitzlist"/>
        <w:numPr>
          <w:ilvl w:val="0"/>
          <w:numId w:val="38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obserwacji pracy dla 3 </w:t>
      </w:r>
      <w:r>
        <w:t xml:space="preserve">nauczycieli przedmiotów zawodowych </w:t>
      </w:r>
      <w:r w:rsidRPr="00A83811">
        <w:t>ZS Nr 1 im. J. Piłsudskiego w Limanowej</w:t>
      </w:r>
      <w:r>
        <w:t>,</w:t>
      </w:r>
      <w:r w:rsidR="002D4478" w:rsidRPr="002D4478">
        <w:rPr>
          <w:rFonts w:asciiTheme="minorHAnsi" w:hAnsiTheme="minorHAnsi"/>
        </w:rPr>
        <w:t xml:space="preserve"> </w:t>
      </w:r>
      <w:r w:rsidR="002D4478">
        <w:rPr>
          <w:rFonts w:asciiTheme="minorHAnsi" w:hAnsiTheme="minorHAnsi"/>
        </w:rPr>
        <w:t>w</w:t>
      </w:r>
      <w:r w:rsidR="002D4478">
        <w:rPr>
          <w:rFonts w:asciiTheme="minorHAnsi" w:hAnsiTheme="minorHAnsi"/>
        </w:rPr>
        <w:t xml:space="preserve">e włoskich </w:t>
      </w:r>
      <w:r w:rsidR="002D4478" w:rsidRPr="001574E8">
        <w:rPr>
          <w:rFonts w:asciiTheme="minorHAnsi" w:hAnsiTheme="minorHAnsi"/>
        </w:rPr>
        <w:t>przedsiębiorstwach</w:t>
      </w:r>
      <w:r w:rsidR="002D4478">
        <w:rPr>
          <w:rFonts w:asciiTheme="minorHAnsi" w:hAnsiTheme="minorHAnsi"/>
        </w:rPr>
        <w:t>.</w:t>
      </w:r>
    </w:p>
    <w:p w:rsidR="00B15D00" w:rsidRDefault="00B15D00" w:rsidP="00040926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Udział w projekcie jest bezpłatny.</w:t>
      </w:r>
    </w:p>
    <w:p w:rsidR="001574E8" w:rsidRPr="00040926" w:rsidRDefault="001574E8" w:rsidP="00040926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040926">
        <w:rPr>
          <w:rFonts w:asciiTheme="minorHAnsi" w:hAnsiTheme="minorHAnsi"/>
        </w:rPr>
        <w:t>Regulamin rekrutacji do projektu  określa w szczególności:</w:t>
      </w:r>
    </w:p>
    <w:p w:rsidR="001574E8" w:rsidRPr="001574E8" w:rsidRDefault="001574E8" w:rsidP="003C3A83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firstLine="0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grupę docelową,</w:t>
      </w:r>
    </w:p>
    <w:p w:rsidR="001574E8" w:rsidRPr="001574E8" w:rsidRDefault="001574E8" w:rsidP="003C3A83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firstLine="0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kryteria kwalifikacyjne i zasady rekrutacji,</w:t>
      </w:r>
    </w:p>
    <w:p w:rsidR="001574E8" w:rsidRPr="001574E8" w:rsidRDefault="001574E8" w:rsidP="003C3A83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firstLine="0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wymagane dokumenty,</w:t>
      </w:r>
    </w:p>
    <w:p w:rsidR="001574E8" w:rsidRPr="001574E8" w:rsidRDefault="001574E8" w:rsidP="003C3A83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firstLine="0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lastRenderedPageBreak/>
        <w:t>prawa i obowiązki uczestników,</w:t>
      </w:r>
    </w:p>
    <w:p w:rsidR="001574E8" w:rsidRPr="001574E8" w:rsidRDefault="001574E8" w:rsidP="003C3A83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firstLine="0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zasady rezygnacji z projektu.</w:t>
      </w:r>
    </w:p>
    <w:p w:rsidR="001574E8" w:rsidRPr="001574E8" w:rsidRDefault="001574E8" w:rsidP="00040926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Ogólny nadzór nad realizacją projektu oraz przeprowadzenie rekrutacji należą do kompetencji organizacji wysyłającej i będą prowadzone przez koordynatora.</w:t>
      </w:r>
    </w:p>
    <w:p w:rsidR="001574E8" w:rsidRPr="001574E8" w:rsidRDefault="00E51E2D" w:rsidP="00040926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 xml:space="preserve">Biuro projektu mieści się w Zespole Szkół </w:t>
      </w:r>
      <w:r>
        <w:rPr>
          <w:rFonts w:asciiTheme="minorHAnsi" w:hAnsiTheme="minorHAnsi"/>
        </w:rPr>
        <w:t>Nr 1 im. Józefa Piłsudskiego w Limanowej, ul. Piłsudskiego 81, 34-600 Limanowa</w:t>
      </w:r>
      <w:r w:rsidR="001574E8" w:rsidRPr="001574E8">
        <w:rPr>
          <w:rFonts w:asciiTheme="minorHAnsi" w:hAnsiTheme="minorHAnsi"/>
        </w:rPr>
        <w:t>.</w:t>
      </w:r>
    </w:p>
    <w:p w:rsidR="001574E8" w:rsidRPr="001574E8" w:rsidRDefault="001574E8" w:rsidP="008D6458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rPr>
          <w:rFonts w:asciiTheme="minorHAnsi" w:hAnsiTheme="minorHAnsi"/>
        </w:rPr>
      </w:pPr>
      <w:r w:rsidRPr="001574E8">
        <w:rPr>
          <w:rFonts w:asciiTheme="minorHAnsi" w:hAnsiTheme="minorHAnsi"/>
        </w:rPr>
        <w:t xml:space="preserve">Informacje na temat projektu zamieszczane są na stronie: </w:t>
      </w:r>
      <w:hyperlink r:id="rId8" w:history="1">
        <w:r w:rsidR="00E51E2D" w:rsidRPr="00CC3FF3">
          <w:rPr>
            <w:rStyle w:val="Hipercze"/>
          </w:rPr>
          <w:t>https://www.zsnr1.limanowa.pl/</w:t>
        </w:r>
      </w:hyperlink>
      <w:r w:rsidR="00E51E2D">
        <w:t xml:space="preserve"> </w:t>
      </w:r>
      <w:r w:rsidR="00E51E2D" w:rsidRPr="001574E8">
        <w:rPr>
          <w:rFonts w:asciiTheme="minorHAnsi" w:hAnsiTheme="minorHAnsi"/>
        </w:rPr>
        <w:t xml:space="preserve"> </w:t>
      </w:r>
    </w:p>
    <w:p w:rsidR="00E51E2D" w:rsidRDefault="00E51E2D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</w:p>
    <w:p w:rsidR="00FD6508" w:rsidRDefault="001574E8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§ 2</w:t>
      </w:r>
    </w:p>
    <w:p w:rsidR="001574E8" w:rsidRPr="001574E8" w:rsidRDefault="001574E8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Grupa docelowa</w:t>
      </w:r>
    </w:p>
    <w:p w:rsidR="001574E8" w:rsidRPr="001574E8" w:rsidRDefault="00EA1955" w:rsidP="003C3A83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2D4478">
        <w:rPr>
          <w:rFonts w:asciiTheme="minorHAnsi" w:hAnsiTheme="minorHAnsi"/>
        </w:rPr>
        <w:t>2</w:t>
      </w:r>
      <w:r w:rsidR="001574E8" w:rsidRPr="001574E8">
        <w:rPr>
          <w:rFonts w:asciiTheme="minorHAnsi" w:hAnsiTheme="minorHAnsi"/>
        </w:rPr>
        <w:t xml:space="preserve"> uczniów</w:t>
      </w:r>
      <w:r w:rsidR="008D6458">
        <w:rPr>
          <w:rFonts w:asciiTheme="minorHAnsi" w:hAnsiTheme="minorHAnsi"/>
        </w:rPr>
        <w:t xml:space="preserve"> </w:t>
      </w:r>
      <w:r w:rsidR="001574E8" w:rsidRPr="001574E8">
        <w:rPr>
          <w:rFonts w:asciiTheme="minorHAnsi" w:hAnsiTheme="minorHAnsi"/>
        </w:rPr>
        <w:t xml:space="preserve">z </w:t>
      </w:r>
      <w:r w:rsidR="00E51E2D" w:rsidRPr="00E51E2D">
        <w:rPr>
          <w:rFonts w:cs="Calibri"/>
        </w:rPr>
        <w:t>Zesp</w:t>
      </w:r>
      <w:r w:rsidR="00E51E2D">
        <w:rPr>
          <w:rFonts w:cs="Calibri"/>
        </w:rPr>
        <w:t>ołu</w:t>
      </w:r>
      <w:r w:rsidR="00E51E2D" w:rsidRPr="00E51E2D">
        <w:rPr>
          <w:rFonts w:cs="Calibri"/>
        </w:rPr>
        <w:t xml:space="preserve"> Szkół Nr 1 im. Józefa Piłsudskiego</w:t>
      </w:r>
      <w:r w:rsidR="00E51E2D">
        <w:rPr>
          <w:rFonts w:cs="Calibri"/>
        </w:rPr>
        <w:t xml:space="preserve"> w Limanowej</w:t>
      </w:r>
      <w:r w:rsidR="001574E8" w:rsidRPr="001574E8">
        <w:rPr>
          <w:rFonts w:asciiTheme="minorHAnsi" w:hAnsiTheme="minorHAnsi"/>
        </w:rPr>
        <w:t>, kształcących się w zawodach:</w:t>
      </w:r>
    </w:p>
    <w:p w:rsidR="00E51E2D" w:rsidRDefault="00E51E2D" w:rsidP="00E51E2D">
      <w:pPr>
        <w:pStyle w:val="Akapitzlist"/>
        <w:numPr>
          <w:ilvl w:val="0"/>
          <w:numId w:val="35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technik hotelarstwa - </w:t>
      </w:r>
      <w:r w:rsidRPr="00D66B12">
        <w:rPr>
          <w:rFonts w:asciiTheme="minorHAnsi" w:hAnsiTheme="minorHAnsi"/>
        </w:rPr>
        <w:t>uczniowie klasy II i III</w:t>
      </w:r>
      <w:r>
        <w:rPr>
          <w:rFonts w:asciiTheme="minorHAnsi" w:hAnsiTheme="minorHAnsi"/>
        </w:rPr>
        <w:t>,</w:t>
      </w:r>
    </w:p>
    <w:p w:rsidR="00E51E2D" w:rsidRDefault="00E51E2D" w:rsidP="00E51E2D">
      <w:pPr>
        <w:pStyle w:val="Akapitzlist"/>
        <w:numPr>
          <w:ilvl w:val="0"/>
          <w:numId w:val="35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technik handlowiec - </w:t>
      </w:r>
      <w:r w:rsidRPr="00D66B12">
        <w:rPr>
          <w:rFonts w:asciiTheme="minorHAnsi" w:hAnsiTheme="minorHAnsi"/>
        </w:rPr>
        <w:t>uczniowie klasy II i III</w:t>
      </w:r>
      <w:r>
        <w:rPr>
          <w:rFonts w:asciiTheme="minorHAnsi" w:hAnsiTheme="minorHAnsi"/>
        </w:rPr>
        <w:t>,</w:t>
      </w:r>
    </w:p>
    <w:p w:rsidR="00E51E2D" w:rsidRPr="00D66B12" w:rsidRDefault="00E51E2D" w:rsidP="00E51E2D">
      <w:pPr>
        <w:pStyle w:val="Akapitzlist"/>
        <w:numPr>
          <w:ilvl w:val="0"/>
          <w:numId w:val="35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technik żywienia i usług gastronomicznych </w:t>
      </w:r>
      <w:r w:rsidRPr="00D66B12">
        <w:rPr>
          <w:rFonts w:asciiTheme="minorHAnsi" w:hAnsiTheme="minorHAnsi"/>
        </w:rPr>
        <w:t>– uczniowie klasy II i III</w:t>
      </w:r>
      <w:r>
        <w:rPr>
          <w:rFonts w:asciiTheme="minorHAnsi" w:hAnsiTheme="minorHAnsi"/>
        </w:rPr>
        <w:t>.</w:t>
      </w:r>
    </w:p>
    <w:p w:rsidR="001574E8" w:rsidRDefault="008D6458" w:rsidP="002D4478">
      <w:pPr>
        <w:pStyle w:val="Akapitzlist"/>
        <w:spacing w:before="120" w:after="12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Grupie</w:t>
      </w:r>
      <w:r w:rsidR="001574E8">
        <w:rPr>
          <w:rFonts w:asciiTheme="minorHAnsi" w:hAnsiTheme="minorHAnsi"/>
        </w:rPr>
        <w:t xml:space="preserve"> towarzyszyło będzie 2 opiekunów z Polski (osoby towarzyszące młodzieży – nauczyciele).</w:t>
      </w:r>
    </w:p>
    <w:p w:rsidR="002D4478" w:rsidRDefault="002D4478" w:rsidP="003C3A83">
      <w:pPr>
        <w:pStyle w:val="Akapitzlist"/>
        <w:numPr>
          <w:ilvl w:val="0"/>
          <w:numId w:val="10"/>
        </w:numPr>
        <w:spacing w:before="120" w:after="120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 </w:t>
      </w:r>
      <w:r>
        <w:t xml:space="preserve">nauczycieli przedmiotów zawodowych </w:t>
      </w:r>
      <w:r w:rsidRPr="00A83811">
        <w:t>ZS Nr 1 im. J. Piłsudskiego w Limanowej</w:t>
      </w:r>
      <w:r>
        <w:t>.</w:t>
      </w:r>
    </w:p>
    <w:p w:rsidR="001574E8" w:rsidRPr="001574E8" w:rsidRDefault="001574E8" w:rsidP="001574E8">
      <w:pPr>
        <w:pStyle w:val="Akapitzlist"/>
        <w:spacing w:before="120" w:after="120"/>
        <w:ind w:left="284"/>
        <w:jc w:val="both"/>
        <w:rPr>
          <w:rFonts w:asciiTheme="minorHAnsi" w:hAnsiTheme="minorHAnsi"/>
        </w:rPr>
      </w:pPr>
    </w:p>
    <w:p w:rsidR="00FD6508" w:rsidRDefault="001574E8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§ 3</w:t>
      </w:r>
    </w:p>
    <w:p w:rsidR="001574E8" w:rsidRPr="001574E8" w:rsidRDefault="001574E8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Kryteria kwalifikacyjne i zasady rekrutacji</w:t>
      </w:r>
    </w:p>
    <w:p w:rsidR="00040926" w:rsidRDefault="001574E8" w:rsidP="00040926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I. Warunki ogólne</w:t>
      </w:r>
    </w:p>
    <w:p w:rsidR="00040926" w:rsidRDefault="001574E8" w:rsidP="00040926">
      <w:pPr>
        <w:pStyle w:val="Akapitzlist"/>
        <w:numPr>
          <w:ilvl w:val="0"/>
          <w:numId w:val="28"/>
        </w:numPr>
        <w:tabs>
          <w:tab w:val="left" w:pos="426"/>
        </w:tabs>
        <w:spacing w:before="120" w:after="120"/>
        <w:ind w:hanging="720"/>
        <w:contextualSpacing w:val="0"/>
        <w:jc w:val="both"/>
        <w:rPr>
          <w:rFonts w:asciiTheme="minorHAnsi" w:hAnsiTheme="minorHAnsi"/>
        </w:rPr>
      </w:pPr>
      <w:r w:rsidRPr="00040926">
        <w:rPr>
          <w:rFonts w:asciiTheme="minorHAnsi" w:hAnsiTheme="minorHAnsi"/>
        </w:rPr>
        <w:t xml:space="preserve">Rekrutację do projektu ogłasza i jej termin ustala organizacja wysyłająca. </w:t>
      </w:r>
    </w:p>
    <w:p w:rsidR="00B15D00" w:rsidRPr="008D6458" w:rsidRDefault="001574E8" w:rsidP="008D6458">
      <w:pPr>
        <w:pStyle w:val="Akapitzlist"/>
        <w:numPr>
          <w:ilvl w:val="0"/>
          <w:numId w:val="28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040926">
        <w:rPr>
          <w:rFonts w:asciiTheme="minorHAnsi" w:hAnsiTheme="minorHAnsi"/>
        </w:rPr>
        <w:t>Rekrutacja trwa min. 2 tygodnie</w:t>
      </w:r>
      <w:r w:rsidR="008D6458">
        <w:rPr>
          <w:rFonts w:asciiTheme="minorHAnsi" w:hAnsiTheme="minorHAnsi"/>
        </w:rPr>
        <w:t xml:space="preserve">. </w:t>
      </w:r>
      <w:r w:rsidR="00B15D00" w:rsidRPr="008D6458">
        <w:rPr>
          <w:rFonts w:asciiTheme="minorHAnsi" w:hAnsiTheme="minorHAnsi"/>
        </w:rPr>
        <w:t>Data rozpoczęcia i zakończenia przyjmowania</w:t>
      </w:r>
      <w:r w:rsidR="008D6458">
        <w:rPr>
          <w:rFonts w:asciiTheme="minorHAnsi" w:hAnsiTheme="minorHAnsi"/>
        </w:rPr>
        <w:t xml:space="preserve"> zgłoszeń do </w:t>
      </w:r>
      <w:r w:rsidR="00B15D00" w:rsidRPr="008D6458">
        <w:rPr>
          <w:rFonts w:asciiTheme="minorHAnsi" w:hAnsiTheme="minorHAnsi"/>
        </w:rPr>
        <w:t>projektu zosta</w:t>
      </w:r>
      <w:r w:rsidR="008D6458">
        <w:rPr>
          <w:rFonts w:asciiTheme="minorHAnsi" w:hAnsiTheme="minorHAnsi"/>
        </w:rPr>
        <w:t xml:space="preserve">nie </w:t>
      </w:r>
      <w:r w:rsidR="00B15D00" w:rsidRPr="008D6458">
        <w:rPr>
          <w:rFonts w:asciiTheme="minorHAnsi" w:hAnsiTheme="minorHAnsi"/>
        </w:rPr>
        <w:t>podana w ogłoszeniu rekrutacyjnym.</w:t>
      </w:r>
    </w:p>
    <w:p w:rsidR="001574E8" w:rsidRPr="001574E8" w:rsidRDefault="001574E8" w:rsidP="00040926">
      <w:pPr>
        <w:pStyle w:val="Akapitzlist"/>
        <w:numPr>
          <w:ilvl w:val="0"/>
          <w:numId w:val="28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 xml:space="preserve">Rekrutację przeprowadza komisja powołana przez dyrektora szkoły. W skład komisji wchodzą: </w:t>
      </w:r>
    </w:p>
    <w:p w:rsidR="001574E8" w:rsidRPr="001574E8" w:rsidRDefault="008D6458" w:rsidP="004971E2">
      <w:pPr>
        <w:pStyle w:val="Akapitzlist"/>
        <w:tabs>
          <w:tab w:val="left" w:pos="426"/>
        </w:tabs>
        <w:spacing w:after="0"/>
        <w:ind w:left="425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dyrektor</w:t>
      </w:r>
      <w:r w:rsidR="001574E8" w:rsidRPr="001574E8">
        <w:rPr>
          <w:rFonts w:asciiTheme="minorHAnsi" w:hAnsiTheme="minorHAnsi"/>
        </w:rPr>
        <w:t xml:space="preserve"> szkoły, </w:t>
      </w:r>
    </w:p>
    <w:p w:rsidR="001574E8" w:rsidRPr="001574E8" w:rsidRDefault="001574E8" w:rsidP="004971E2">
      <w:pPr>
        <w:pStyle w:val="Akapitzlist"/>
        <w:tabs>
          <w:tab w:val="left" w:pos="426"/>
        </w:tabs>
        <w:spacing w:after="0"/>
        <w:ind w:left="425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- koordynator</w:t>
      </w:r>
      <w:r w:rsidR="008D6458">
        <w:rPr>
          <w:rFonts w:asciiTheme="minorHAnsi" w:hAnsiTheme="minorHAnsi"/>
        </w:rPr>
        <w:t xml:space="preserve"> projektu</w:t>
      </w:r>
      <w:r w:rsidRPr="001574E8">
        <w:rPr>
          <w:rFonts w:asciiTheme="minorHAnsi" w:hAnsiTheme="minorHAnsi"/>
        </w:rPr>
        <w:t xml:space="preserve">, </w:t>
      </w:r>
    </w:p>
    <w:p w:rsidR="001574E8" w:rsidRPr="001574E8" w:rsidRDefault="001574E8" w:rsidP="004971E2">
      <w:pPr>
        <w:pStyle w:val="Akapitzlist"/>
        <w:tabs>
          <w:tab w:val="left" w:pos="426"/>
        </w:tabs>
        <w:spacing w:after="0"/>
        <w:ind w:left="425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- dwóch nauczycieli (np. języków obcych, przedmiotów zawodowych).</w:t>
      </w:r>
    </w:p>
    <w:p w:rsidR="00B15D00" w:rsidRPr="00B15D00" w:rsidRDefault="001574E8" w:rsidP="00B15D00">
      <w:pPr>
        <w:pStyle w:val="Akapitzlist"/>
        <w:numPr>
          <w:ilvl w:val="0"/>
          <w:numId w:val="28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Organizacja wysyłającą ogłasza rekrutację poprzez zamieszczenie ogłoszenia na tablicy ogłoszeń umieszczonej w widocznym miejscu w budynku szkoły  i na stronie internetowej szkoły.</w:t>
      </w:r>
    </w:p>
    <w:p w:rsidR="001574E8" w:rsidRPr="001574E8" w:rsidRDefault="001574E8" w:rsidP="00040926">
      <w:pPr>
        <w:pStyle w:val="Akapitzlist"/>
        <w:numPr>
          <w:ilvl w:val="0"/>
          <w:numId w:val="28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Zgłoszenia do projektu dokonuje uczeń</w:t>
      </w:r>
      <w:r w:rsidR="002D4478">
        <w:rPr>
          <w:rFonts w:asciiTheme="minorHAnsi" w:hAnsiTheme="minorHAnsi"/>
        </w:rPr>
        <w:t>/nauczyciel</w:t>
      </w:r>
      <w:r w:rsidRPr="001574E8">
        <w:rPr>
          <w:rFonts w:asciiTheme="minorHAnsi" w:hAnsiTheme="minorHAnsi"/>
        </w:rPr>
        <w:t xml:space="preserve"> na podstawie formularza rekrutacyjnego stanowiącego załącznik 1 do niniejszego regulaminu. Uczniowie niepełnoletni wypełniają formularz wraz z rodzicami/opiekunami prawnymi.</w:t>
      </w:r>
    </w:p>
    <w:p w:rsidR="00B15D00" w:rsidRDefault="001574E8" w:rsidP="00B15D00">
      <w:pPr>
        <w:pStyle w:val="Akapitzlist"/>
        <w:numPr>
          <w:ilvl w:val="0"/>
          <w:numId w:val="28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Ocena zostanie dokonana przez organizację wysyłającą  na podstawie niżej opisanych kryteriów i zamieszczona na karcie oceny (</w:t>
      </w:r>
      <w:r w:rsidR="009510DB">
        <w:rPr>
          <w:rFonts w:asciiTheme="minorHAnsi" w:hAnsiTheme="minorHAnsi"/>
        </w:rPr>
        <w:t>protokole</w:t>
      </w:r>
      <w:r w:rsidRPr="001574E8">
        <w:rPr>
          <w:rFonts w:asciiTheme="minorHAnsi" w:hAnsiTheme="minorHAnsi"/>
        </w:rPr>
        <w:t>), stanowiącej załącznik 2 do niniejszego regulaminu, w terminie ogłoszonym przez organizację wysyłającą.</w:t>
      </w:r>
    </w:p>
    <w:p w:rsidR="00B15D00" w:rsidRDefault="00B15D00" w:rsidP="00B15D00">
      <w:pPr>
        <w:tabs>
          <w:tab w:val="left" w:pos="426"/>
        </w:tabs>
        <w:spacing w:before="120" w:after="120"/>
        <w:jc w:val="both"/>
        <w:rPr>
          <w:rFonts w:asciiTheme="minorHAnsi" w:hAnsiTheme="minorHAnsi"/>
        </w:rPr>
      </w:pPr>
    </w:p>
    <w:p w:rsidR="002D4478" w:rsidRDefault="002D4478" w:rsidP="00B15D00">
      <w:pPr>
        <w:tabs>
          <w:tab w:val="left" w:pos="426"/>
        </w:tabs>
        <w:spacing w:before="120" w:after="120"/>
        <w:jc w:val="both"/>
        <w:rPr>
          <w:rFonts w:asciiTheme="minorHAnsi" w:hAnsiTheme="minorHAnsi"/>
        </w:rPr>
      </w:pPr>
    </w:p>
    <w:p w:rsidR="001574E8" w:rsidRDefault="001574E8" w:rsidP="001574E8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lastRenderedPageBreak/>
        <w:t>II. Kryterium rekrutacyjne podstawowe</w:t>
      </w:r>
    </w:p>
    <w:p w:rsidR="002D4478" w:rsidRPr="001574E8" w:rsidRDefault="002D4478" w:rsidP="001574E8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II.A. Uczniowie</w:t>
      </w:r>
    </w:p>
    <w:p w:rsidR="001574E8" w:rsidRDefault="00E51E2D" w:rsidP="003C3A83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 xml:space="preserve">Posiadanie statusu ucznia Zespołu Szkół </w:t>
      </w:r>
      <w:r>
        <w:rPr>
          <w:rFonts w:asciiTheme="minorHAnsi" w:hAnsiTheme="minorHAnsi"/>
        </w:rPr>
        <w:t>Nr 1 im. Józefa Piłsudskiego w Limanowej</w:t>
      </w:r>
      <w:r w:rsidRPr="001574E8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z </w:t>
      </w:r>
      <w:r w:rsidRPr="001574E8">
        <w:rPr>
          <w:rFonts w:asciiTheme="minorHAnsi" w:hAnsiTheme="minorHAnsi"/>
        </w:rPr>
        <w:t xml:space="preserve">kierunku </w:t>
      </w:r>
      <w:r>
        <w:rPr>
          <w:rFonts w:asciiTheme="minorHAnsi" w:hAnsiTheme="minorHAnsi"/>
        </w:rPr>
        <w:t xml:space="preserve">technik handlowiec, technik hotelarstwa oraz technik żywienia i usług gastronomicznych </w:t>
      </w:r>
      <w:r w:rsidRPr="001574E8">
        <w:rPr>
          <w:rFonts w:asciiTheme="minorHAnsi" w:hAnsiTheme="minorHAnsi"/>
        </w:rPr>
        <w:t>(uczniowie</w:t>
      </w:r>
      <w:r>
        <w:rPr>
          <w:rFonts w:asciiTheme="minorHAnsi" w:hAnsiTheme="minorHAnsi"/>
        </w:rPr>
        <w:t xml:space="preserve"> II, III </w:t>
      </w:r>
      <w:r w:rsidRPr="001574E8">
        <w:rPr>
          <w:rFonts w:asciiTheme="minorHAnsi" w:hAnsiTheme="minorHAnsi"/>
        </w:rPr>
        <w:t>klasy)</w:t>
      </w:r>
      <w:r>
        <w:rPr>
          <w:rFonts w:asciiTheme="minorHAnsi" w:hAnsiTheme="minorHAnsi"/>
        </w:rPr>
        <w:t xml:space="preserve"> </w:t>
      </w:r>
      <w:r w:rsidRPr="001574E8">
        <w:rPr>
          <w:rFonts w:asciiTheme="minorHAnsi" w:hAnsiTheme="minorHAnsi"/>
        </w:rPr>
        <w:t xml:space="preserve">– ocena: spełnia/ nie spełnia na podstawie formularzy </w:t>
      </w:r>
      <w:r>
        <w:rPr>
          <w:rFonts w:asciiTheme="minorHAnsi" w:hAnsiTheme="minorHAnsi"/>
        </w:rPr>
        <w:t>zgłoszeniowych</w:t>
      </w:r>
      <w:r w:rsidR="001574E8">
        <w:rPr>
          <w:rFonts w:asciiTheme="minorHAnsi" w:hAnsiTheme="minorHAnsi"/>
        </w:rPr>
        <w:t>.</w:t>
      </w:r>
    </w:p>
    <w:p w:rsidR="001574E8" w:rsidRPr="001574E8" w:rsidRDefault="001574E8" w:rsidP="003C3A83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Osoby z oceną „spełnia” przejdą do dalszego etapu rekrutacji opisanego w pkt. III.</w:t>
      </w:r>
    </w:p>
    <w:p w:rsidR="001574E8" w:rsidRPr="002D4478" w:rsidRDefault="002D4478" w:rsidP="001574E8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2D4478">
        <w:rPr>
          <w:rFonts w:asciiTheme="minorHAnsi" w:hAnsiTheme="minorHAnsi"/>
          <w:b/>
          <w:sz w:val="22"/>
          <w:szCs w:val="22"/>
        </w:rPr>
        <w:t>II.B. Nauczyciele</w:t>
      </w:r>
    </w:p>
    <w:p w:rsidR="002D4478" w:rsidRDefault="002D4478" w:rsidP="002D4478">
      <w:pPr>
        <w:pStyle w:val="Akapitzlist"/>
        <w:numPr>
          <w:ilvl w:val="0"/>
          <w:numId w:val="39"/>
        </w:numPr>
        <w:tabs>
          <w:tab w:val="left" w:pos="426"/>
        </w:tabs>
        <w:spacing w:before="120" w:after="120"/>
        <w:ind w:left="357" w:hanging="357"/>
        <w:jc w:val="both"/>
        <w:rPr>
          <w:rFonts w:asciiTheme="minorHAnsi" w:hAnsiTheme="minorHAnsi"/>
        </w:rPr>
      </w:pPr>
      <w:r w:rsidRPr="00B81F43">
        <w:rPr>
          <w:rFonts w:asciiTheme="minorHAnsi" w:hAnsiTheme="minorHAnsi"/>
        </w:rPr>
        <w:t xml:space="preserve">Zatrudnienie w Zespole </w:t>
      </w:r>
      <w:r w:rsidRPr="001574E8">
        <w:rPr>
          <w:rFonts w:asciiTheme="minorHAnsi" w:hAnsiTheme="minorHAnsi"/>
        </w:rPr>
        <w:t xml:space="preserve">Szkół </w:t>
      </w:r>
      <w:r>
        <w:rPr>
          <w:rFonts w:asciiTheme="minorHAnsi" w:hAnsiTheme="minorHAnsi"/>
        </w:rPr>
        <w:t>Nr 1 im. Józefa Piłsudskiego w Limanowej</w:t>
      </w:r>
      <w:r w:rsidRPr="00B81F43">
        <w:rPr>
          <w:rFonts w:asciiTheme="minorHAnsi" w:hAnsiTheme="minorHAnsi"/>
        </w:rPr>
        <w:t xml:space="preserve"> </w:t>
      </w:r>
      <w:r w:rsidRPr="00B81F43">
        <w:rPr>
          <w:rFonts w:asciiTheme="minorHAnsi" w:hAnsiTheme="minorHAnsi"/>
        </w:rPr>
        <w:t>– ocena: spełnia/ nie spełnia na podstawie formularzy zgłoszeniowych.</w:t>
      </w:r>
    </w:p>
    <w:p w:rsidR="002D4478" w:rsidRPr="00B81F43" w:rsidRDefault="002D4478" w:rsidP="002D4478">
      <w:pPr>
        <w:pStyle w:val="Akapitzlist"/>
        <w:numPr>
          <w:ilvl w:val="0"/>
          <w:numId w:val="39"/>
        </w:numPr>
        <w:tabs>
          <w:tab w:val="left" w:pos="426"/>
        </w:tabs>
        <w:spacing w:before="120" w:after="120"/>
        <w:ind w:left="357" w:hanging="357"/>
        <w:jc w:val="both"/>
        <w:rPr>
          <w:rFonts w:asciiTheme="minorHAnsi" w:hAnsiTheme="minorHAnsi"/>
        </w:rPr>
      </w:pPr>
      <w:r w:rsidRPr="00B81F43">
        <w:rPr>
          <w:rFonts w:asciiTheme="minorHAnsi" w:hAnsiTheme="minorHAnsi"/>
        </w:rPr>
        <w:t>Osoby z oceną „spełnia” przejdą do dalszego etapu rekrutacji opisanego w pkt. III.</w:t>
      </w:r>
    </w:p>
    <w:p w:rsidR="002D4478" w:rsidRPr="001574E8" w:rsidRDefault="002D4478" w:rsidP="001574E8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:rsidR="00E51E2D" w:rsidRPr="001574E8" w:rsidRDefault="00E51E2D" w:rsidP="00E51E2D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III. Kryteria rekrutacyjne szczegółowe:</w:t>
      </w:r>
    </w:p>
    <w:p w:rsidR="002D4478" w:rsidRPr="002D4478" w:rsidRDefault="002D4478" w:rsidP="002D4478">
      <w:pPr>
        <w:tabs>
          <w:tab w:val="left" w:pos="426"/>
        </w:tabs>
        <w:spacing w:before="120" w:after="120"/>
        <w:jc w:val="both"/>
        <w:rPr>
          <w:rFonts w:asciiTheme="minorHAnsi" w:hAnsiTheme="minorHAnsi"/>
          <w:b/>
          <w:sz w:val="22"/>
        </w:rPr>
      </w:pPr>
      <w:r w:rsidRPr="002D4478">
        <w:rPr>
          <w:rFonts w:asciiTheme="minorHAnsi" w:hAnsiTheme="minorHAnsi"/>
          <w:b/>
          <w:sz w:val="22"/>
        </w:rPr>
        <w:t>III.A. Uczniowie</w:t>
      </w:r>
    </w:p>
    <w:p w:rsidR="00E51E2D" w:rsidRPr="001574E8" w:rsidRDefault="00E51E2D" w:rsidP="00E51E2D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  <w:b/>
        </w:rPr>
      </w:pPr>
      <w:r w:rsidRPr="001574E8">
        <w:rPr>
          <w:rFonts w:asciiTheme="minorHAnsi" w:hAnsiTheme="minorHAnsi"/>
          <w:b/>
        </w:rPr>
        <w:t xml:space="preserve">Ocena z przedmiotów zawodowych, ocena z języka </w:t>
      </w:r>
      <w:r>
        <w:rPr>
          <w:rFonts w:asciiTheme="minorHAnsi" w:hAnsiTheme="minorHAnsi"/>
          <w:b/>
        </w:rPr>
        <w:t>obcego, zachowanie i frekwencja</w:t>
      </w:r>
      <w:r w:rsidRPr="001574E8">
        <w:rPr>
          <w:rFonts w:asciiTheme="minorHAnsi" w:hAnsiTheme="minorHAnsi"/>
          <w:b/>
        </w:rPr>
        <w:t>:</w:t>
      </w:r>
    </w:p>
    <w:p w:rsidR="00E51E2D" w:rsidRPr="001574E8" w:rsidRDefault="00E51E2D" w:rsidP="00E51E2D">
      <w:pPr>
        <w:numPr>
          <w:ilvl w:val="1"/>
          <w:numId w:val="8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265E">
        <w:rPr>
          <w:rFonts w:asciiTheme="minorHAnsi" w:hAnsiTheme="minorHAnsi" w:cstheme="minorHAnsi"/>
          <w:sz w:val="22"/>
          <w:szCs w:val="22"/>
        </w:rPr>
        <w:t xml:space="preserve">Średnia z ocen z przedmiotów zawodowych uzyskana na koniec roku szkolnego </w:t>
      </w:r>
      <w:r>
        <w:rPr>
          <w:rFonts w:asciiTheme="minorHAnsi" w:hAnsiTheme="minorHAnsi" w:cstheme="minorHAnsi"/>
          <w:sz w:val="22"/>
          <w:szCs w:val="22"/>
        </w:rPr>
        <w:t>2021/2022</w:t>
      </w:r>
      <w:r w:rsidRPr="00F0265E">
        <w:rPr>
          <w:rFonts w:asciiTheme="minorHAnsi" w:hAnsiTheme="minorHAnsi" w:cstheme="minorHAnsi"/>
          <w:sz w:val="22"/>
          <w:szCs w:val="22"/>
        </w:rPr>
        <w:t>. Nadaw</w:t>
      </w:r>
      <w:r w:rsidRPr="001574E8">
        <w:rPr>
          <w:rFonts w:asciiTheme="minorHAnsi" w:hAnsiTheme="minorHAnsi"/>
          <w:sz w:val="22"/>
          <w:szCs w:val="22"/>
        </w:rPr>
        <w:t>an</w:t>
      </w:r>
      <w:r>
        <w:rPr>
          <w:rFonts w:asciiTheme="minorHAnsi" w:hAnsiTheme="minorHAnsi"/>
          <w:sz w:val="22"/>
          <w:szCs w:val="22"/>
        </w:rPr>
        <w:t>e będą punkty w skali od 0 do 10</w:t>
      </w:r>
      <w:r w:rsidRPr="001574E8">
        <w:rPr>
          <w:rFonts w:asciiTheme="minorHAnsi" w:hAnsiTheme="minorHAnsi"/>
          <w:sz w:val="22"/>
          <w:szCs w:val="22"/>
        </w:rPr>
        <w:t>, wg klucza:</w:t>
      </w:r>
    </w:p>
    <w:p w:rsidR="00E51E2D" w:rsidRPr="001574E8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 xml:space="preserve">oceny powyżej 5,0 – </w:t>
      </w:r>
      <w:r>
        <w:rPr>
          <w:rFonts w:asciiTheme="minorHAnsi" w:hAnsiTheme="minorHAnsi"/>
          <w:sz w:val="22"/>
          <w:szCs w:val="22"/>
        </w:rPr>
        <w:t xml:space="preserve">10 </w:t>
      </w:r>
      <w:r w:rsidRPr="001574E8">
        <w:rPr>
          <w:rFonts w:asciiTheme="minorHAnsi" w:hAnsiTheme="minorHAnsi"/>
          <w:sz w:val="22"/>
          <w:szCs w:val="22"/>
        </w:rPr>
        <w:t>pkt.,</w:t>
      </w:r>
    </w:p>
    <w:p w:rsidR="00E51E2D" w:rsidRPr="001574E8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 xml:space="preserve">oceny od 4,6 do 5,0 – </w:t>
      </w:r>
      <w:r>
        <w:rPr>
          <w:rFonts w:asciiTheme="minorHAnsi" w:hAnsiTheme="minorHAnsi"/>
          <w:sz w:val="22"/>
          <w:szCs w:val="22"/>
        </w:rPr>
        <w:t xml:space="preserve">8 </w:t>
      </w:r>
      <w:r w:rsidRPr="001574E8">
        <w:rPr>
          <w:rFonts w:asciiTheme="minorHAnsi" w:hAnsiTheme="minorHAnsi"/>
          <w:sz w:val="22"/>
          <w:szCs w:val="22"/>
        </w:rPr>
        <w:t>pkt.,</w:t>
      </w:r>
    </w:p>
    <w:p w:rsidR="00E51E2D" w:rsidRPr="001574E8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 xml:space="preserve">oceny od 4,0 do 4,5 – </w:t>
      </w:r>
      <w:r>
        <w:rPr>
          <w:rFonts w:asciiTheme="minorHAnsi" w:hAnsiTheme="minorHAnsi"/>
          <w:sz w:val="22"/>
          <w:szCs w:val="22"/>
        </w:rPr>
        <w:t>6</w:t>
      </w:r>
      <w:r w:rsidRPr="001574E8">
        <w:rPr>
          <w:rFonts w:asciiTheme="minorHAnsi" w:hAnsiTheme="minorHAnsi"/>
          <w:sz w:val="22"/>
          <w:szCs w:val="22"/>
        </w:rPr>
        <w:t xml:space="preserve"> pkt.,</w:t>
      </w:r>
    </w:p>
    <w:p w:rsidR="00E51E2D" w:rsidRPr="001574E8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 xml:space="preserve">oceny od 3,6 do 3,9 – </w:t>
      </w:r>
      <w:r>
        <w:rPr>
          <w:rFonts w:asciiTheme="minorHAnsi" w:hAnsiTheme="minorHAnsi"/>
          <w:sz w:val="22"/>
          <w:szCs w:val="22"/>
        </w:rPr>
        <w:t>4</w:t>
      </w:r>
      <w:r w:rsidRPr="001574E8">
        <w:rPr>
          <w:rFonts w:asciiTheme="minorHAnsi" w:hAnsiTheme="minorHAnsi"/>
          <w:sz w:val="22"/>
          <w:szCs w:val="22"/>
        </w:rPr>
        <w:t xml:space="preserve"> pkt.,</w:t>
      </w:r>
    </w:p>
    <w:p w:rsidR="00E51E2D" w:rsidRPr="001574E8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oceny od 3,1</w:t>
      </w:r>
      <w:r w:rsidRPr="001574E8">
        <w:rPr>
          <w:rFonts w:asciiTheme="minorHAnsi" w:hAnsiTheme="minorHAnsi"/>
          <w:sz w:val="22"/>
          <w:szCs w:val="22"/>
        </w:rPr>
        <w:t xml:space="preserve"> do 3,5 – </w:t>
      </w:r>
      <w:r>
        <w:rPr>
          <w:rFonts w:asciiTheme="minorHAnsi" w:hAnsiTheme="minorHAnsi"/>
          <w:sz w:val="22"/>
          <w:szCs w:val="22"/>
        </w:rPr>
        <w:t>52</w:t>
      </w:r>
      <w:r w:rsidRPr="001574E8">
        <w:rPr>
          <w:rFonts w:asciiTheme="minorHAnsi" w:hAnsiTheme="minorHAnsi"/>
          <w:sz w:val="22"/>
          <w:szCs w:val="22"/>
        </w:rPr>
        <w:t>pkt.,</w:t>
      </w:r>
    </w:p>
    <w:p w:rsidR="00E51E2D" w:rsidRPr="001574E8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oceny do 3,0</w:t>
      </w:r>
      <w:r w:rsidRPr="001574E8">
        <w:rPr>
          <w:rFonts w:asciiTheme="minorHAnsi" w:hAnsiTheme="minorHAnsi"/>
          <w:sz w:val="22"/>
          <w:szCs w:val="22"/>
        </w:rPr>
        <w:t xml:space="preserve"> - 0 pkt.</w:t>
      </w:r>
    </w:p>
    <w:p w:rsidR="00E51E2D" w:rsidRPr="00821F80" w:rsidRDefault="00E51E2D" w:rsidP="00E51E2D">
      <w:pPr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Ocena</w:t>
      </w:r>
      <w:r w:rsidRPr="001574E8">
        <w:rPr>
          <w:rFonts w:asciiTheme="minorHAnsi" w:hAnsiTheme="minorHAnsi"/>
          <w:sz w:val="22"/>
          <w:szCs w:val="22"/>
        </w:rPr>
        <w:t xml:space="preserve"> z języka angielskiego uzyskan</w:t>
      </w:r>
      <w:r>
        <w:rPr>
          <w:rFonts w:asciiTheme="minorHAnsi" w:hAnsiTheme="minorHAnsi"/>
          <w:sz w:val="22"/>
          <w:szCs w:val="22"/>
        </w:rPr>
        <w:t xml:space="preserve">a </w:t>
      </w:r>
      <w:r w:rsidRPr="00F0265E">
        <w:rPr>
          <w:rFonts w:asciiTheme="minorHAnsi" w:hAnsiTheme="minorHAnsi" w:cstheme="minorHAnsi"/>
          <w:sz w:val="22"/>
          <w:szCs w:val="22"/>
        </w:rPr>
        <w:t xml:space="preserve">na koniec roku szkolnego </w:t>
      </w:r>
      <w:r>
        <w:rPr>
          <w:rFonts w:asciiTheme="minorHAnsi" w:hAnsiTheme="minorHAnsi" w:cstheme="minorHAnsi"/>
          <w:sz w:val="22"/>
          <w:szCs w:val="22"/>
        </w:rPr>
        <w:t>2021/2022</w:t>
      </w:r>
      <w:r w:rsidRPr="00F0265E">
        <w:rPr>
          <w:rFonts w:asciiTheme="minorHAnsi" w:hAnsiTheme="minorHAnsi" w:cstheme="minorHAnsi"/>
          <w:sz w:val="22"/>
          <w:szCs w:val="22"/>
        </w:rPr>
        <w:t>.</w:t>
      </w:r>
      <w:r w:rsidRPr="001574E8">
        <w:rPr>
          <w:rFonts w:asciiTheme="minorHAnsi" w:hAnsiTheme="minorHAnsi"/>
          <w:sz w:val="22"/>
          <w:szCs w:val="22"/>
        </w:rPr>
        <w:t xml:space="preserve"> Nadawane </w:t>
      </w:r>
      <w:r w:rsidRPr="00821F80">
        <w:rPr>
          <w:rFonts w:asciiTheme="minorHAnsi" w:hAnsiTheme="minorHAnsi"/>
          <w:sz w:val="22"/>
          <w:szCs w:val="22"/>
        </w:rPr>
        <w:t xml:space="preserve">będą punkty w skali od 0 do </w:t>
      </w:r>
      <w:r>
        <w:rPr>
          <w:rFonts w:asciiTheme="minorHAnsi" w:hAnsiTheme="minorHAnsi"/>
          <w:sz w:val="22"/>
          <w:szCs w:val="22"/>
        </w:rPr>
        <w:t>10</w:t>
      </w:r>
      <w:r w:rsidRPr="00821F80">
        <w:rPr>
          <w:rFonts w:asciiTheme="minorHAnsi" w:hAnsiTheme="minorHAnsi"/>
          <w:sz w:val="22"/>
          <w:szCs w:val="22"/>
        </w:rPr>
        <w:t>, wg klucza:</w:t>
      </w:r>
    </w:p>
    <w:p w:rsidR="00E51E2D" w:rsidRPr="00821F80" w:rsidRDefault="00E51E2D" w:rsidP="00E51E2D">
      <w:pPr>
        <w:tabs>
          <w:tab w:val="left" w:pos="426"/>
        </w:tabs>
        <w:ind w:left="1080" w:hanging="65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oceny powyżej 5,0 – 10</w:t>
      </w:r>
      <w:r w:rsidRPr="00821F80">
        <w:rPr>
          <w:rFonts w:asciiTheme="minorHAnsi" w:hAnsiTheme="minorHAnsi"/>
          <w:sz w:val="22"/>
          <w:szCs w:val="22"/>
        </w:rPr>
        <w:t xml:space="preserve"> pkt.,</w:t>
      </w:r>
    </w:p>
    <w:p w:rsidR="00E51E2D" w:rsidRPr="00821F80" w:rsidRDefault="00E51E2D" w:rsidP="00E51E2D">
      <w:pPr>
        <w:tabs>
          <w:tab w:val="left" w:pos="426"/>
        </w:tabs>
        <w:ind w:left="1080" w:hanging="65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oceny od 4,6 do 5,0 – 8</w:t>
      </w:r>
      <w:r w:rsidRPr="00821F80">
        <w:rPr>
          <w:rFonts w:asciiTheme="minorHAnsi" w:hAnsiTheme="minorHAnsi"/>
          <w:sz w:val="22"/>
          <w:szCs w:val="22"/>
        </w:rPr>
        <w:t xml:space="preserve"> pkt.,</w:t>
      </w:r>
    </w:p>
    <w:p w:rsidR="00E51E2D" w:rsidRPr="00821F80" w:rsidRDefault="00E51E2D" w:rsidP="00E51E2D">
      <w:pPr>
        <w:tabs>
          <w:tab w:val="left" w:pos="426"/>
        </w:tabs>
        <w:ind w:left="1080" w:hanging="65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oceny od 4,0 do 4,5 – 6 p</w:t>
      </w:r>
      <w:r w:rsidRPr="00821F80">
        <w:rPr>
          <w:rFonts w:asciiTheme="minorHAnsi" w:hAnsiTheme="minorHAnsi"/>
          <w:sz w:val="22"/>
          <w:szCs w:val="22"/>
        </w:rPr>
        <w:t>kt.,</w:t>
      </w:r>
    </w:p>
    <w:p w:rsidR="00E51E2D" w:rsidRPr="00821F80" w:rsidRDefault="00E51E2D" w:rsidP="00E51E2D">
      <w:pPr>
        <w:tabs>
          <w:tab w:val="left" w:pos="426"/>
        </w:tabs>
        <w:ind w:left="1080" w:hanging="65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oceny od 3,6 do 3,9 – 4</w:t>
      </w:r>
      <w:r w:rsidRPr="00821F80">
        <w:rPr>
          <w:rFonts w:asciiTheme="minorHAnsi" w:hAnsiTheme="minorHAnsi"/>
          <w:sz w:val="22"/>
          <w:szCs w:val="22"/>
        </w:rPr>
        <w:t xml:space="preserve"> pkt.,</w:t>
      </w:r>
    </w:p>
    <w:p w:rsidR="00E51E2D" w:rsidRPr="00821F80" w:rsidRDefault="00E51E2D" w:rsidP="00E51E2D">
      <w:pPr>
        <w:tabs>
          <w:tab w:val="left" w:pos="426"/>
        </w:tabs>
        <w:ind w:left="1080" w:hanging="65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oceny od 3,1 do 3,5 – 2</w:t>
      </w:r>
      <w:r w:rsidRPr="00821F80">
        <w:rPr>
          <w:rFonts w:asciiTheme="minorHAnsi" w:hAnsiTheme="minorHAnsi"/>
          <w:sz w:val="22"/>
          <w:szCs w:val="22"/>
        </w:rPr>
        <w:t xml:space="preserve"> pkt.,</w:t>
      </w:r>
    </w:p>
    <w:p w:rsidR="00E51E2D" w:rsidRPr="00821F80" w:rsidRDefault="00E51E2D" w:rsidP="00E51E2D">
      <w:pPr>
        <w:tabs>
          <w:tab w:val="left" w:pos="426"/>
        </w:tabs>
        <w:ind w:left="1080" w:hanging="654"/>
        <w:jc w:val="both"/>
        <w:rPr>
          <w:rFonts w:asciiTheme="minorHAnsi" w:hAnsiTheme="minorHAnsi"/>
          <w:sz w:val="22"/>
          <w:szCs w:val="22"/>
        </w:rPr>
      </w:pPr>
      <w:r w:rsidRPr="00821F80">
        <w:rPr>
          <w:rFonts w:asciiTheme="minorHAnsi" w:hAnsiTheme="minorHAnsi"/>
          <w:sz w:val="22"/>
          <w:szCs w:val="22"/>
        </w:rPr>
        <w:t xml:space="preserve">oceny do </w:t>
      </w:r>
      <w:r>
        <w:rPr>
          <w:rFonts w:asciiTheme="minorHAnsi" w:hAnsiTheme="minorHAnsi"/>
          <w:sz w:val="22"/>
          <w:szCs w:val="22"/>
        </w:rPr>
        <w:t>3,0</w:t>
      </w:r>
      <w:r w:rsidRPr="00821F80">
        <w:rPr>
          <w:rFonts w:asciiTheme="minorHAnsi" w:hAnsiTheme="minorHAnsi"/>
          <w:sz w:val="22"/>
          <w:szCs w:val="22"/>
        </w:rPr>
        <w:t xml:space="preserve"> - 0 pkt.</w:t>
      </w:r>
    </w:p>
    <w:p w:rsidR="00E51E2D" w:rsidRPr="001574E8" w:rsidRDefault="00E51E2D" w:rsidP="00E51E2D">
      <w:pPr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21F80">
        <w:rPr>
          <w:rFonts w:asciiTheme="minorHAnsi" w:hAnsiTheme="minorHAnsi"/>
          <w:sz w:val="22"/>
          <w:szCs w:val="22"/>
        </w:rPr>
        <w:t xml:space="preserve">Ocena z </w:t>
      </w:r>
      <w:r>
        <w:rPr>
          <w:rFonts w:asciiTheme="minorHAnsi" w:hAnsiTheme="minorHAnsi"/>
          <w:sz w:val="22"/>
          <w:szCs w:val="22"/>
        </w:rPr>
        <w:t>zachowania</w:t>
      </w:r>
      <w:r w:rsidRPr="00821F80">
        <w:rPr>
          <w:rFonts w:asciiTheme="minorHAnsi" w:hAnsiTheme="minorHAnsi"/>
          <w:sz w:val="22"/>
          <w:szCs w:val="22"/>
        </w:rPr>
        <w:t xml:space="preserve"> uzyskana </w:t>
      </w:r>
      <w:r w:rsidRPr="00F0265E">
        <w:rPr>
          <w:rFonts w:asciiTheme="minorHAnsi" w:hAnsiTheme="minorHAnsi" w:cstheme="minorHAnsi"/>
          <w:sz w:val="22"/>
          <w:szCs w:val="22"/>
        </w:rPr>
        <w:t xml:space="preserve">na koniec roku szkolnego </w:t>
      </w:r>
      <w:r>
        <w:rPr>
          <w:rFonts w:asciiTheme="minorHAnsi" w:hAnsiTheme="minorHAnsi" w:cstheme="minorHAnsi"/>
          <w:sz w:val="22"/>
          <w:szCs w:val="22"/>
        </w:rPr>
        <w:t>2021/2022</w:t>
      </w:r>
      <w:r w:rsidRPr="00F0265E">
        <w:rPr>
          <w:rFonts w:asciiTheme="minorHAnsi" w:hAnsiTheme="minorHAnsi" w:cstheme="minorHAnsi"/>
          <w:sz w:val="22"/>
          <w:szCs w:val="22"/>
        </w:rPr>
        <w:t>.</w:t>
      </w:r>
      <w:r w:rsidRPr="00821F80">
        <w:rPr>
          <w:rFonts w:asciiTheme="minorHAnsi" w:hAnsiTheme="minorHAnsi"/>
          <w:sz w:val="22"/>
          <w:szCs w:val="22"/>
        </w:rPr>
        <w:t xml:space="preserve"> Nadawane będą punkty w</w:t>
      </w:r>
      <w:r w:rsidRPr="001574E8">
        <w:rPr>
          <w:rFonts w:asciiTheme="minorHAnsi" w:hAnsiTheme="minorHAnsi"/>
          <w:sz w:val="22"/>
          <w:szCs w:val="22"/>
        </w:rPr>
        <w:t xml:space="preserve"> skali od 0 do </w:t>
      </w:r>
      <w:r>
        <w:rPr>
          <w:rFonts w:asciiTheme="minorHAnsi" w:hAnsiTheme="minorHAnsi"/>
          <w:sz w:val="22"/>
          <w:szCs w:val="22"/>
        </w:rPr>
        <w:t>5</w:t>
      </w:r>
      <w:r w:rsidRPr="001574E8">
        <w:rPr>
          <w:rFonts w:asciiTheme="minorHAnsi" w:hAnsiTheme="minorHAnsi"/>
          <w:sz w:val="22"/>
          <w:szCs w:val="22"/>
        </w:rPr>
        <w:t>, wg klucza:</w:t>
      </w:r>
    </w:p>
    <w:p w:rsidR="00E51E2D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wzorowe – 5 pkt.,</w:t>
      </w:r>
    </w:p>
    <w:p w:rsidR="00E51E2D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bardzo dobre - 3 pkt.,</w:t>
      </w:r>
      <w:r w:rsidRPr="001574E8">
        <w:rPr>
          <w:rFonts w:asciiTheme="minorHAnsi" w:hAnsiTheme="minorHAnsi"/>
          <w:sz w:val="22"/>
          <w:szCs w:val="22"/>
        </w:rPr>
        <w:t xml:space="preserve"> </w:t>
      </w:r>
    </w:p>
    <w:p w:rsidR="00E51E2D" w:rsidRPr="001574E8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dobre - 1 pkt.,</w:t>
      </w:r>
    </w:p>
    <w:p w:rsidR="00E51E2D" w:rsidRPr="001574E8" w:rsidRDefault="00E51E2D" w:rsidP="00E51E2D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poniżej dobrego</w:t>
      </w:r>
      <w:r w:rsidRPr="001574E8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0 pkt.</w:t>
      </w:r>
    </w:p>
    <w:p w:rsidR="00E51E2D" w:rsidRPr="001574E8" w:rsidRDefault="00E51E2D" w:rsidP="00E51E2D">
      <w:pPr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Frekwencja na zajęciach</w:t>
      </w:r>
      <w:r w:rsidRPr="00821F80">
        <w:rPr>
          <w:rFonts w:asciiTheme="minorHAnsi" w:hAnsiTheme="minorHAnsi"/>
          <w:sz w:val="22"/>
          <w:szCs w:val="22"/>
        </w:rPr>
        <w:t xml:space="preserve"> uzyskana </w:t>
      </w:r>
      <w:r w:rsidRPr="00F0265E">
        <w:rPr>
          <w:rFonts w:asciiTheme="minorHAnsi" w:hAnsiTheme="minorHAnsi" w:cstheme="minorHAnsi"/>
          <w:sz w:val="22"/>
          <w:szCs w:val="22"/>
        </w:rPr>
        <w:t xml:space="preserve">na koniec roku szkolnego </w:t>
      </w:r>
      <w:r>
        <w:rPr>
          <w:rFonts w:asciiTheme="minorHAnsi" w:hAnsiTheme="minorHAnsi" w:cstheme="minorHAnsi"/>
          <w:sz w:val="22"/>
          <w:szCs w:val="22"/>
        </w:rPr>
        <w:t>2021/2022</w:t>
      </w:r>
      <w:r w:rsidRPr="00F0265E">
        <w:rPr>
          <w:rFonts w:asciiTheme="minorHAnsi" w:hAnsiTheme="minorHAnsi" w:cstheme="minorHAnsi"/>
          <w:sz w:val="22"/>
          <w:szCs w:val="22"/>
        </w:rPr>
        <w:t>.</w:t>
      </w:r>
      <w:r w:rsidRPr="00821F80">
        <w:rPr>
          <w:rFonts w:asciiTheme="minorHAnsi" w:hAnsiTheme="minorHAnsi"/>
          <w:sz w:val="22"/>
          <w:szCs w:val="22"/>
        </w:rPr>
        <w:t xml:space="preserve"> Nadawane będą punkty w</w:t>
      </w:r>
      <w:r w:rsidRPr="001574E8">
        <w:rPr>
          <w:rFonts w:asciiTheme="minorHAnsi" w:hAnsiTheme="minorHAnsi"/>
          <w:sz w:val="22"/>
          <w:szCs w:val="22"/>
        </w:rPr>
        <w:t xml:space="preserve"> skali od 0 do </w:t>
      </w:r>
      <w:r>
        <w:rPr>
          <w:rFonts w:asciiTheme="minorHAnsi" w:hAnsiTheme="minorHAnsi"/>
          <w:sz w:val="22"/>
          <w:szCs w:val="22"/>
        </w:rPr>
        <w:t>5</w:t>
      </w:r>
      <w:r w:rsidRPr="001574E8">
        <w:rPr>
          <w:rFonts w:asciiTheme="minorHAnsi" w:hAnsiTheme="minorHAnsi"/>
          <w:sz w:val="22"/>
          <w:szCs w:val="22"/>
        </w:rPr>
        <w:t>, wg klucza:</w:t>
      </w:r>
    </w:p>
    <w:p w:rsidR="00E51E2D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100% - 90% – 5 pkt.,</w:t>
      </w:r>
    </w:p>
    <w:p w:rsidR="00E51E2D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poniżej 90% - 80% - 3 pkt.,</w:t>
      </w:r>
      <w:r w:rsidRPr="001574E8">
        <w:rPr>
          <w:rFonts w:asciiTheme="minorHAnsi" w:hAnsiTheme="minorHAnsi"/>
          <w:sz w:val="22"/>
          <w:szCs w:val="22"/>
        </w:rPr>
        <w:t xml:space="preserve"> </w:t>
      </w:r>
    </w:p>
    <w:p w:rsidR="00E51E2D" w:rsidRPr="001574E8" w:rsidRDefault="00E51E2D" w:rsidP="00E51E2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poniżej 80% - 70% - 1 pkt.,</w:t>
      </w:r>
    </w:p>
    <w:p w:rsidR="00E51E2D" w:rsidRPr="001574E8" w:rsidRDefault="00E51E2D" w:rsidP="00E51E2D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poniżej 70%</w:t>
      </w:r>
      <w:r w:rsidRPr="001574E8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0 pkt.</w:t>
      </w:r>
    </w:p>
    <w:p w:rsidR="002D4478" w:rsidRPr="002D4478" w:rsidRDefault="002D4478" w:rsidP="002D4478">
      <w:pPr>
        <w:tabs>
          <w:tab w:val="left" w:pos="426"/>
        </w:tabs>
        <w:spacing w:before="120" w:after="120"/>
        <w:jc w:val="both"/>
        <w:rPr>
          <w:rFonts w:asciiTheme="minorHAnsi" w:hAnsiTheme="minorHAnsi"/>
          <w:b/>
          <w:sz w:val="22"/>
        </w:rPr>
      </w:pPr>
      <w:r w:rsidRPr="002D4478">
        <w:rPr>
          <w:rFonts w:asciiTheme="minorHAnsi" w:hAnsiTheme="minorHAnsi"/>
          <w:b/>
          <w:sz w:val="22"/>
        </w:rPr>
        <w:lastRenderedPageBreak/>
        <w:t>III.</w:t>
      </w:r>
      <w:r>
        <w:rPr>
          <w:rFonts w:asciiTheme="minorHAnsi" w:hAnsiTheme="minorHAnsi"/>
          <w:b/>
          <w:sz w:val="22"/>
        </w:rPr>
        <w:t>B. Nauczyciele</w:t>
      </w:r>
    </w:p>
    <w:p w:rsidR="002D4478" w:rsidRPr="00EA0E1B" w:rsidRDefault="002D4478" w:rsidP="002D4478">
      <w:pPr>
        <w:pStyle w:val="Akapitzlist"/>
        <w:numPr>
          <w:ilvl w:val="0"/>
          <w:numId w:val="40"/>
        </w:numPr>
        <w:spacing w:before="120" w:after="120"/>
        <w:ind w:left="426" w:hanging="426"/>
        <w:jc w:val="both"/>
      </w:pPr>
      <w:r w:rsidRPr="00EA0E1B">
        <w:rPr>
          <w:rFonts w:cs="FreeSans"/>
        </w:rPr>
        <w:t>Staż pracy zbadany na podstawie deklaracji. Zostaną nadane punkty wg klucza:</w:t>
      </w:r>
    </w:p>
    <w:p w:rsidR="002D4478" w:rsidRPr="00EA0E1B" w:rsidRDefault="002D4478" w:rsidP="002D4478">
      <w:pPr>
        <w:pStyle w:val="Akapitzlist"/>
        <w:numPr>
          <w:ilvl w:val="0"/>
          <w:numId w:val="41"/>
        </w:numPr>
        <w:spacing w:before="120" w:after="120"/>
        <w:jc w:val="both"/>
        <w:rPr>
          <w:rFonts w:cs="FreeSans"/>
        </w:rPr>
      </w:pPr>
      <w:r w:rsidRPr="00EA0E1B">
        <w:rPr>
          <w:rFonts w:cs="FreeSans"/>
        </w:rPr>
        <w:t>Staż pracy od 1</w:t>
      </w:r>
      <w:r>
        <w:rPr>
          <w:rFonts w:cs="FreeSans"/>
        </w:rPr>
        <w:t xml:space="preserve"> </w:t>
      </w:r>
      <w:r w:rsidRPr="00EA0E1B">
        <w:rPr>
          <w:rFonts w:cs="FreeSans"/>
        </w:rPr>
        <w:t>- 2</w:t>
      </w:r>
      <w:r>
        <w:rPr>
          <w:rFonts w:cs="FreeSans"/>
        </w:rPr>
        <w:t xml:space="preserve"> </w:t>
      </w:r>
      <w:r w:rsidRPr="00EA0E1B">
        <w:rPr>
          <w:rFonts w:cs="FreeSans"/>
        </w:rPr>
        <w:t>lat – 3 pkt</w:t>
      </w:r>
    </w:p>
    <w:p w:rsidR="002D4478" w:rsidRPr="00EA0E1B" w:rsidRDefault="002D4478" w:rsidP="002D4478">
      <w:pPr>
        <w:pStyle w:val="Akapitzlist"/>
        <w:numPr>
          <w:ilvl w:val="0"/>
          <w:numId w:val="41"/>
        </w:numPr>
        <w:spacing w:before="120" w:after="120"/>
        <w:jc w:val="both"/>
        <w:rPr>
          <w:rFonts w:cs="FreeSans"/>
        </w:rPr>
      </w:pPr>
      <w:r w:rsidRPr="00EA0E1B">
        <w:rPr>
          <w:rFonts w:cs="FreeSans"/>
        </w:rPr>
        <w:t>Staż pracy od 2</w:t>
      </w:r>
      <w:r>
        <w:rPr>
          <w:rFonts w:cs="FreeSans"/>
        </w:rPr>
        <w:t xml:space="preserve"> </w:t>
      </w:r>
      <w:r w:rsidRPr="00EA0E1B">
        <w:rPr>
          <w:rFonts w:cs="FreeSans"/>
        </w:rPr>
        <w:t>-</w:t>
      </w:r>
      <w:r>
        <w:rPr>
          <w:rFonts w:cs="FreeSans"/>
        </w:rPr>
        <w:t xml:space="preserve"> </w:t>
      </w:r>
      <w:r w:rsidRPr="00EA0E1B">
        <w:rPr>
          <w:rFonts w:cs="FreeSans"/>
        </w:rPr>
        <w:t>4 lat – 5 pkt</w:t>
      </w:r>
    </w:p>
    <w:p w:rsidR="002D4478" w:rsidRPr="00EA0E1B" w:rsidRDefault="002D4478" w:rsidP="002D4478">
      <w:pPr>
        <w:pStyle w:val="Akapitzlist"/>
        <w:numPr>
          <w:ilvl w:val="0"/>
          <w:numId w:val="41"/>
        </w:numPr>
        <w:spacing w:before="120" w:after="120"/>
        <w:jc w:val="both"/>
        <w:rPr>
          <w:rFonts w:cs="FreeSans"/>
        </w:rPr>
      </w:pPr>
      <w:r w:rsidRPr="00EA0E1B">
        <w:rPr>
          <w:rFonts w:cs="FreeSans"/>
        </w:rPr>
        <w:t xml:space="preserve">Staż pracy od 4 </w:t>
      </w:r>
      <w:r>
        <w:rPr>
          <w:rFonts w:cs="FreeSans"/>
        </w:rPr>
        <w:t xml:space="preserve">- </w:t>
      </w:r>
      <w:r w:rsidRPr="00EA0E1B">
        <w:rPr>
          <w:rFonts w:cs="FreeSans"/>
        </w:rPr>
        <w:t>6 lat – 8 pkt</w:t>
      </w:r>
    </w:p>
    <w:p w:rsidR="002D4478" w:rsidRDefault="002D4478" w:rsidP="002D4478">
      <w:pPr>
        <w:pStyle w:val="Akapitzlist"/>
        <w:numPr>
          <w:ilvl w:val="0"/>
          <w:numId w:val="41"/>
        </w:numPr>
        <w:spacing w:before="120" w:after="120"/>
        <w:jc w:val="both"/>
        <w:rPr>
          <w:rFonts w:cs="FreeSans"/>
        </w:rPr>
      </w:pPr>
      <w:r w:rsidRPr="00EA0E1B">
        <w:rPr>
          <w:rFonts w:cs="FreeSans"/>
        </w:rPr>
        <w:t>Staż pracy od 6 lat i więcej – 10 pkt.</w:t>
      </w:r>
    </w:p>
    <w:p w:rsidR="002D4478" w:rsidRPr="00EA0E1B" w:rsidRDefault="002D4478" w:rsidP="002D4478">
      <w:pPr>
        <w:pStyle w:val="Akapitzlist"/>
        <w:numPr>
          <w:ilvl w:val="0"/>
          <w:numId w:val="40"/>
        </w:numPr>
        <w:spacing w:before="120" w:after="120"/>
        <w:ind w:left="426" w:hanging="426"/>
        <w:jc w:val="both"/>
      </w:pPr>
      <w:r w:rsidRPr="00EA0E1B">
        <w:t>Poziom znajomości języka angielskiego zbadany na podstawie oświadczenia kandydata. Zostaną nadane punkty wg klucza:</w:t>
      </w:r>
    </w:p>
    <w:p w:rsidR="002D4478" w:rsidRPr="00411C03" w:rsidRDefault="002D4478" w:rsidP="002D4478">
      <w:pPr>
        <w:pStyle w:val="Akapitzlist"/>
        <w:numPr>
          <w:ilvl w:val="0"/>
          <w:numId w:val="42"/>
        </w:numPr>
        <w:spacing w:before="120" w:after="120"/>
        <w:jc w:val="both"/>
        <w:rPr>
          <w:rFonts w:cs="FreeSans"/>
        </w:rPr>
      </w:pPr>
      <w:r>
        <w:rPr>
          <w:rFonts w:cs="FreeSans"/>
        </w:rPr>
        <w:t>poziom</w:t>
      </w:r>
      <w:r w:rsidRPr="00411C03">
        <w:rPr>
          <w:rFonts w:cs="FreeSans"/>
        </w:rPr>
        <w:t xml:space="preserve"> C1/C2 – </w:t>
      </w:r>
      <w:r>
        <w:rPr>
          <w:rFonts w:cs="FreeSans"/>
        </w:rPr>
        <w:t>15</w:t>
      </w:r>
      <w:r w:rsidRPr="00411C03">
        <w:rPr>
          <w:rFonts w:cs="FreeSans"/>
        </w:rPr>
        <w:t xml:space="preserve"> pkt.</w:t>
      </w:r>
    </w:p>
    <w:p w:rsidR="002D4478" w:rsidRPr="00411C03" w:rsidRDefault="002D4478" w:rsidP="002D4478">
      <w:pPr>
        <w:pStyle w:val="Akapitzlist"/>
        <w:numPr>
          <w:ilvl w:val="0"/>
          <w:numId w:val="42"/>
        </w:numPr>
        <w:spacing w:before="120" w:after="120"/>
        <w:jc w:val="both"/>
        <w:rPr>
          <w:rFonts w:cs="FreeSans"/>
        </w:rPr>
      </w:pPr>
      <w:r>
        <w:rPr>
          <w:rFonts w:cs="FreeSans"/>
        </w:rPr>
        <w:t>poziom</w:t>
      </w:r>
      <w:r w:rsidRPr="00411C03">
        <w:rPr>
          <w:rFonts w:cs="FreeSans"/>
        </w:rPr>
        <w:t xml:space="preserve"> B1/B2 – </w:t>
      </w:r>
      <w:r>
        <w:rPr>
          <w:rFonts w:cs="FreeSans"/>
        </w:rPr>
        <w:t>10</w:t>
      </w:r>
      <w:r w:rsidRPr="00411C03">
        <w:rPr>
          <w:rFonts w:cs="FreeSans"/>
        </w:rPr>
        <w:t xml:space="preserve"> pkt.</w:t>
      </w:r>
    </w:p>
    <w:p w:rsidR="002D4478" w:rsidRPr="00411C03" w:rsidRDefault="002D4478" w:rsidP="002D4478">
      <w:pPr>
        <w:pStyle w:val="Akapitzlist"/>
        <w:numPr>
          <w:ilvl w:val="0"/>
          <w:numId w:val="42"/>
        </w:numPr>
        <w:spacing w:before="120" w:after="120"/>
        <w:jc w:val="both"/>
        <w:rPr>
          <w:rFonts w:cs="FreeSans"/>
        </w:rPr>
      </w:pPr>
      <w:r>
        <w:rPr>
          <w:rFonts w:cs="FreeSans"/>
        </w:rPr>
        <w:t>poziom</w:t>
      </w:r>
      <w:r w:rsidRPr="00411C03">
        <w:rPr>
          <w:rFonts w:cs="FreeSans"/>
        </w:rPr>
        <w:t xml:space="preserve"> A1 – </w:t>
      </w:r>
      <w:r>
        <w:rPr>
          <w:rFonts w:cs="FreeSans"/>
        </w:rPr>
        <w:t>5</w:t>
      </w:r>
      <w:r w:rsidRPr="00411C03">
        <w:rPr>
          <w:rFonts w:cs="FreeSans"/>
        </w:rPr>
        <w:t xml:space="preserve"> pkt.</w:t>
      </w:r>
    </w:p>
    <w:p w:rsidR="002D4478" w:rsidRPr="002D4478" w:rsidRDefault="002D4478" w:rsidP="002D4478">
      <w:pPr>
        <w:pStyle w:val="Akapitzlist"/>
        <w:numPr>
          <w:ilvl w:val="0"/>
          <w:numId w:val="40"/>
        </w:numPr>
        <w:spacing w:before="120" w:after="120"/>
        <w:ind w:left="426" w:hanging="426"/>
        <w:jc w:val="both"/>
      </w:pPr>
      <w:r w:rsidRPr="002D4478">
        <w:t xml:space="preserve">Ocena </w:t>
      </w:r>
      <w:r w:rsidRPr="002D4478">
        <w:rPr>
          <w:rFonts w:cs="Calibri"/>
          <w:lang w:eastAsia="pl-PL"/>
        </w:rPr>
        <w:t>m</w:t>
      </w:r>
      <w:r w:rsidRPr="002D4478">
        <w:rPr>
          <w:rFonts w:cs="Calibri"/>
          <w:lang w:eastAsia="pl-PL"/>
        </w:rPr>
        <w:t>otywacj</w:t>
      </w:r>
      <w:r w:rsidRPr="002D4478">
        <w:rPr>
          <w:rFonts w:cs="Calibri"/>
          <w:lang w:eastAsia="pl-PL"/>
        </w:rPr>
        <w:t>i</w:t>
      </w:r>
      <w:r w:rsidRPr="002D4478">
        <w:rPr>
          <w:rFonts w:cs="Calibri"/>
          <w:lang w:eastAsia="pl-PL"/>
        </w:rPr>
        <w:t xml:space="preserve"> do wzięcia udziału w mobilności</w:t>
      </w:r>
      <w:r w:rsidRPr="002D4478">
        <w:t xml:space="preserve"> </w:t>
      </w:r>
      <w:r w:rsidRPr="002D4478">
        <w:t>(max. 10 pkt.)</w:t>
      </w:r>
    </w:p>
    <w:p w:rsidR="002D4478" w:rsidRPr="002D4478" w:rsidRDefault="002D4478" w:rsidP="002D4478">
      <w:pPr>
        <w:pStyle w:val="Akapitzlist"/>
        <w:numPr>
          <w:ilvl w:val="0"/>
          <w:numId w:val="40"/>
        </w:numPr>
        <w:spacing w:before="120" w:after="120"/>
        <w:ind w:left="426" w:hanging="426"/>
        <w:jc w:val="both"/>
      </w:pPr>
      <w:r w:rsidRPr="002D4478">
        <w:t xml:space="preserve">Ocena zaangażowania </w:t>
      </w:r>
      <w:r w:rsidRPr="002D4478">
        <w:rPr>
          <w:rFonts w:cs="Calibri"/>
          <w:kern w:val="22"/>
          <w:lang w:eastAsia="pl-PL"/>
        </w:rPr>
        <w:t>w pracę szkoły, w pracę na rzecz uczniów</w:t>
      </w:r>
      <w:r w:rsidRPr="002D4478">
        <w:t xml:space="preserve"> </w:t>
      </w:r>
      <w:r w:rsidRPr="002D4478">
        <w:t>(m.ax. 10 pkt.).</w:t>
      </w:r>
    </w:p>
    <w:p w:rsidR="002D4478" w:rsidRPr="002D4478" w:rsidRDefault="002D4478" w:rsidP="002D4478">
      <w:pPr>
        <w:pStyle w:val="Akapitzlist"/>
        <w:numPr>
          <w:ilvl w:val="0"/>
          <w:numId w:val="40"/>
        </w:numPr>
        <w:spacing w:before="120" w:after="120"/>
        <w:ind w:left="426" w:hanging="426"/>
        <w:jc w:val="both"/>
      </w:pPr>
      <w:r w:rsidRPr="002D4478">
        <w:t>Gotowość wykorzystania w pracy nabytych umiejętności (max. 10 pkt.).</w:t>
      </w:r>
    </w:p>
    <w:p w:rsidR="002D4478" w:rsidRPr="002D4478" w:rsidRDefault="002D4478" w:rsidP="002D4478">
      <w:pPr>
        <w:tabs>
          <w:tab w:val="left" w:pos="426"/>
        </w:tabs>
        <w:spacing w:before="120" w:after="120"/>
        <w:jc w:val="both"/>
        <w:rPr>
          <w:rFonts w:asciiTheme="minorHAnsi" w:hAnsiTheme="minorHAnsi"/>
        </w:rPr>
      </w:pPr>
    </w:p>
    <w:p w:rsidR="002D4478" w:rsidRPr="00411C03" w:rsidRDefault="002D4478" w:rsidP="002D4478">
      <w:pPr>
        <w:tabs>
          <w:tab w:val="left" w:pos="426"/>
        </w:tabs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411C03">
        <w:rPr>
          <w:rFonts w:asciiTheme="minorHAnsi" w:hAnsiTheme="minorHAnsi"/>
          <w:b/>
          <w:sz w:val="22"/>
          <w:szCs w:val="22"/>
        </w:rPr>
        <w:t xml:space="preserve">IV. </w:t>
      </w:r>
      <w:r w:rsidRPr="00411C03">
        <w:rPr>
          <w:rFonts w:ascii="Calibri" w:hAnsi="Calibri"/>
          <w:b/>
          <w:sz w:val="22"/>
          <w:szCs w:val="22"/>
        </w:rPr>
        <w:t>Ocena kandydatów i procedura odwoławcza</w:t>
      </w:r>
    </w:p>
    <w:p w:rsidR="001574E8" w:rsidRPr="001574E8" w:rsidRDefault="001574E8" w:rsidP="003C3A83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A00AB5">
        <w:rPr>
          <w:rFonts w:asciiTheme="minorHAnsi" w:hAnsiTheme="minorHAnsi"/>
        </w:rPr>
        <w:t>Punkty</w:t>
      </w:r>
      <w:r w:rsidRPr="001574E8">
        <w:rPr>
          <w:rFonts w:asciiTheme="minorHAnsi" w:hAnsiTheme="minorHAnsi"/>
        </w:rPr>
        <w:t xml:space="preserve"> uzyskane z powyżej wymienionych kryteriów szczegółowych zostaną do siebie dodane, suma będzie stanowiła o wyniku. </w:t>
      </w:r>
      <w:r w:rsidR="002D4478">
        <w:rPr>
          <w:rFonts w:asciiTheme="minorHAnsi" w:hAnsiTheme="minorHAnsi"/>
        </w:rPr>
        <w:t>Osoby</w:t>
      </w:r>
      <w:r w:rsidRPr="001574E8">
        <w:rPr>
          <w:rFonts w:asciiTheme="minorHAnsi" w:hAnsiTheme="minorHAnsi"/>
        </w:rPr>
        <w:t xml:space="preserve"> z największą ilością punktów zostaną zakwalifikowan</w:t>
      </w:r>
      <w:r w:rsidR="002D4478">
        <w:rPr>
          <w:rFonts w:asciiTheme="minorHAnsi" w:hAnsiTheme="minorHAnsi"/>
        </w:rPr>
        <w:t>e</w:t>
      </w:r>
      <w:r w:rsidRPr="001574E8">
        <w:rPr>
          <w:rFonts w:asciiTheme="minorHAnsi" w:hAnsiTheme="minorHAnsi"/>
        </w:rPr>
        <w:t xml:space="preserve"> do projektu. </w:t>
      </w:r>
    </w:p>
    <w:p w:rsidR="001574E8" w:rsidRPr="001574E8" w:rsidRDefault="001574E8" w:rsidP="003C3A83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Z rekrutacji zostanie sporządzona lista główna i rezerwowa. Obie listy zostaną umieszczone na tablicy ogłoszeń umieszczonej w widocznym miejscu w budynku szkoły  i na stronie internetowej szkoły.</w:t>
      </w:r>
    </w:p>
    <w:p w:rsidR="002D4478" w:rsidRDefault="001574E8" w:rsidP="003C3A83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O kolejności na liście decyduje suma uzyskanych punktów. W przypadku uzyskania takiej samej ilości punktów o kolejności na liście decydują</w:t>
      </w:r>
      <w:r w:rsidR="002D4478">
        <w:rPr>
          <w:rFonts w:asciiTheme="minorHAnsi" w:hAnsiTheme="minorHAnsi"/>
        </w:rPr>
        <w:t>:</w:t>
      </w:r>
    </w:p>
    <w:p w:rsidR="001574E8" w:rsidRDefault="002D4478" w:rsidP="002D4478">
      <w:pPr>
        <w:pStyle w:val="Akapitzlist"/>
        <w:numPr>
          <w:ilvl w:val="0"/>
          <w:numId w:val="43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uczniów: </w:t>
      </w:r>
      <w:r w:rsidR="001574E8" w:rsidRPr="001574E8">
        <w:rPr>
          <w:rFonts w:asciiTheme="minorHAnsi" w:hAnsiTheme="minorHAnsi"/>
        </w:rPr>
        <w:t xml:space="preserve">punkty </w:t>
      </w:r>
      <w:r w:rsidR="008D33EF">
        <w:rPr>
          <w:rFonts w:asciiTheme="minorHAnsi" w:hAnsiTheme="minorHAnsi"/>
        </w:rPr>
        <w:t>z</w:t>
      </w:r>
      <w:r w:rsidR="001574E8" w:rsidRPr="001574E8">
        <w:rPr>
          <w:rFonts w:asciiTheme="minorHAnsi" w:hAnsiTheme="minorHAnsi"/>
        </w:rPr>
        <w:t xml:space="preserve"> przedmiotów</w:t>
      </w:r>
      <w:r w:rsidR="00A00AB5">
        <w:rPr>
          <w:rFonts w:asciiTheme="minorHAnsi" w:hAnsiTheme="minorHAnsi"/>
        </w:rPr>
        <w:t xml:space="preserve"> zawodowych</w:t>
      </w:r>
      <w:r w:rsidR="008D33EF">
        <w:rPr>
          <w:rFonts w:asciiTheme="minorHAnsi" w:hAnsiTheme="minorHAnsi"/>
        </w:rPr>
        <w:t>, następnie ocena z zachowania</w:t>
      </w:r>
      <w:r>
        <w:rPr>
          <w:rFonts w:asciiTheme="minorHAnsi" w:hAnsiTheme="minorHAnsi"/>
        </w:rPr>
        <w:t>,</w:t>
      </w:r>
    </w:p>
    <w:p w:rsidR="002D4478" w:rsidRPr="001574E8" w:rsidRDefault="002D4478" w:rsidP="002D4478">
      <w:pPr>
        <w:pStyle w:val="Akapitzlist"/>
        <w:numPr>
          <w:ilvl w:val="0"/>
          <w:numId w:val="43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nauczycieli: staż pracy, następnie poziom znajomości języka angielskiego.</w:t>
      </w:r>
    </w:p>
    <w:p w:rsidR="001574E8" w:rsidRPr="001574E8" w:rsidRDefault="001574E8" w:rsidP="003C3A83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W przypadku zdarzenia losowego lub niezdyscyplinowanego zachowania się przed wyjazdem (dwukrotna nieobecność na zajęciach z przygotowania kulturowo-językowo-pedagogicznego) przez ucznia umieszczonego na liście głównej, zostanie on wykluczony z wyjazdu na staż, a prawo do tego wyjazdu uzyska osoba z listy rezerwowej z zachowaniem ustalonej na niej kolejności.</w:t>
      </w:r>
    </w:p>
    <w:p w:rsidR="001574E8" w:rsidRPr="001574E8" w:rsidRDefault="001574E8" w:rsidP="003C3A83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W przypadku zbyt małej liczby uczestników rekrutacja zostanie powtórzona.</w:t>
      </w:r>
    </w:p>
    <w:p w:rsidR="001574E8" w:rsidRPr="001574E8" w:rsidRDefault="001574E8" w:rsidP="003C3A83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Każdy kandydat ma prawo odwołać się od decyzji Komisji rekrutacyjnej</w:t>
      </w:r>
      <w:r w:rsidR="00B15D00">
        <w:rPr>
          <w:rFonts w:asciiTheme="minorHAnsi" w:hAnsiTheme="minorHAnsi"/>
        </w:rPr>
        <w:t xml:space="preserve"> w ciągu 2 dni od ogłoszenia wyników rekrutacji.</w:t>
      </w:r>
      <w:r w:rsidRPr="001574E8">
        <w:rPr>
          <w:rFonts w:asciiTheme="minorHAnsi" w:hAnsiTheme="minorHAnsi"/>
        </w:rPr>
        <w:t xml:space="preserve"> Komisja rekrutacyjna ma obowiązek rozpatrzenia każdego odwołania w ciągu dwóch dni i w przypadku decyzji pozytywnej – zmiany wyników rekrutacji.</w:t>
      </w:r>
    </w:p>
    <w:p w:rsidR="001574E8" w:rsidRPr="001574E8" w:rsidRDefault="001574E8" w:rsidP="003C3A83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Ocena uczestników</w:t>
      </w:r>
      <w:r w:rsidR="00A00AB5">
        <w:rPr>
          <w:rFonts w:asciiTheme="minorHAnsi" w:hAnsiTheme="minorHAnsi"/>
        </w:rPr>
        <w:t xml:space="preserve"> zostanie zamieszczona na karcie</w:t>
      </w:r>
      <w:r w:rsidRPr="001574E8">
        <w:rPr>
          <w:rFonts w:asciiTheme="minorHAnsi" w:hAnsiTheme="minorHAnsi"/>
        </w:rPr>
        <w:t xml:space="preserve"> oceny</w:t>
      </w:r>
      <w:r w:rsidR="00A00AB5">
        <w:rPr>
          <w:rFonts w:asciiTheme="minorHAnsi" w:hAnsiTheme="minorHAnsi"/>
        </w:rPr>
        <w:t xml:space="preserve"> (protokole) i </w:t>
      </w:r>
      <w:r w:rsidRPr="001574E8">
        <w:rPr>
          <w:rFonts w:asciiTheme="minorHAnsi" w:hAnsiTheme="minorHAnsi"/>
        </w:rPr>
        <w:t>będzie dostępna do wglądu dla każdej ze stron.</w:t>
      </w:r>
    </w:p>
    <w:p w:rsidR="001574E8" w:rsidRPr="001574E8" w:rsidRDefault="001574E8" w:rsidP="001574E8">
      <w:pPr>
        <w:pStyle w:val="Akapitzlist"/>
        <w:tabs>
          <w:tab w:val="left" w:pos="284"/>
        </w:tabs>
        <w:spacing w:before="120" w:after="120"/>
        <w:ind w:left="0"/>
        <w:contextualSpacing w:val="0"/>
        <w:jc w:val="both"/>
        <w:rPr>
          <w:rFonts w:asciiTheme="minorHAnsi" w:hAnsiTheme="minorHAnsi"/>
        </w:rPr>
      </w:pPr>
    </w:p>
    <w:p w:rsidR="001574E8" w:rsidRPr="001574E8" w:rsidRDefault="001574E8" w:rsidP="001574E8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lastRenderedPageBreak/>
        <w:t>IV.</w:t>
      </w:r>
      <w:r w:rsidRPr="001574E8">
        <w:rPr>
          <w:rFonts w:asciiTheme="minorHAnsi" w:hAnsiTheme="minorHAnsi"/>
          <w:sz w:val="22"/>
          <w:szCs w:val="22"/>
        </w:rPr>
        <w:t xml:space="preserve"> </w:t>
      </w:r>
      <w:r w:rsidRPr="001574E8">
        <w:rPr>
          <w:rFonts w:asciiTheme="minorHAnsi" w:hAnsiTheme="minorHAnsi"/>
          <w:b/>
          <w:sz w:val="22"/>
          <w:szCs w:val="22"/>
        </w:rPr>
        <w:t>Nabory dodatkowe</w:t>
      </w:r>
    </w:p>
    <w:p w:rsidR="001574E8" w:rsidRPr="001574E8" w:rsidRDefault="001574E8" w:rsidP="003C3A83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4971E2">
        <w:rPr>
          <w:rFonts w:asciiTheme="minorHAnsi" w:hAnsiTheme="minorHAnsi"/>
        </w:rPr>
        <w:t>W przypadku niepowodzenia rekrutacji z po</w:t>
      </w:r>
      <w:r w:rsidR="007B7A69" w:rsidRPr="004971E2">
        <w:rPr>
          <w:rFonts w:asciiTheme="minorHAnsi" w:hAnsiTheme="minorHAnsi"/>
        </w:rPr>
        <w:t>wodu zbyt małej ilości zgłoszeń, wycofania się uczestników</w:t>
      </w:r>
      <w:r w:rsidRPr="004971E2">
        <w:rPr>
          <w:rFonts w:asciiTheme="minorHAnsi" w:hAnsiTheme="minorHAnsi"/>
        </w:rPr>
        <w:t xml:space="preserve"> lub innych zaistniałych okoliczności organizacja wysyłającą ma prawo na każdym etapie rekrutacji do ogłoszenia dodatkowego/</w:t>
      </w:r>
      <w:r w:rsidRPr="001574E8">
        <w:rPr>
          <w:rFonts w:asciiTheme="minorHAnsi" w:hAnsiTheme="minorHAnsi"/>
        </w:rPr>
        <w:t xml:space="preserve"> dodatkowych naborów uczestników. </w:t>
      </w:r>
      <w:r w:rsidR="007B7A69">
        <w:t>Nabór dodatkowy może być prowadzony w trybie przyspieszonym, tj. bez zachowania terminu min. 2 tygodni przyjmowania zgłoszeń.</w:t>
      </w:r>
    </w:p>
    <w:p w:rsidR="007B7A69" w:rsidRPr="007B7A69" w:rsidRDefault="007B7A69" w:rsidP="007B7A69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</w:rPr>
      </w:pPr>
      <w:r w:rsidRPr="007B7A69">
        <w:t>Organizacja wysyłająca przy wyborze uczniów zachowa w projekcie wszystkie k</w:t>
      </w:r>
      <w:r w:rsidR="004971E2">
        <w:t>ierunki zawodowe wymienione w §</w:t>
      </w:r>
      <w:r w:rsidRPr="007B7A69">
        <w:t>2, wybierając z każdego minimum jedną osobę</w:t>
      </w:r>
      <w:r w:rsidR="002D4478">
        <w:t>.</w:t>
      </w:r>
    </w:p>
    <w:p w:rsidR="00A00AB5" w:rsidRDefault="001574E8" w:rsidP="001574E8">
      <w:pPr>
        <w:spacing w:before="120" w:after="120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§ 4</w:t>
      </w:r>
    </w:p>
    <w:p w:rsidR="001574E8" w:rsidRPr="001574E8" w:rsidRDefault="001574E8" w:rsidP="001574E8">
      <w:pPr>
        <w:spacing w:before="120" w:after="120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Wymagane dokumenty</w:t>
      </w:r>
    </w:p>
    <w:p w:rsidR="001574E8" w:rsidRPr="001F6364" w:rsidRDefault="001574E8" w:rsidP="003C3A83">
      <w:pPr>
        <w:pStyle w:val="Akapitzlist"/>
        <w:numPr>
          <w:ilvl w:val="1"/>
          <w:numId w:val="5"/>
        </w:numPr>
        <w:spacing w:before="120" w:after="120"/>
        <w:ind w:left="426" w:hanging="426"/>
        <w:rPr>
          <w:rFonts w:asciiTheme="minorHAnsi" w:hAnsiTheme="minorHAnsi"/>
        </w:rPr>
      </w:pPr>
      <w:r w:rsidRPr="001F6364">
        <w:rPr>
          <w:rFonts w:asciiTheme="minorHAnsi" w:hAnsiTheme="minorHAnsi"/>
        </w:rPr>
        <w:t>Na etapie rekrutacji:</w:t>
      </w:r>
    </w:p>
    <w:p w:rsidR="001574E8" w:rsidRPr="001574E8" w:rsidRDefault="001574E8" w:rsidP="003C3A83">
      <w:pPr>
        <w:spacing w:before="120" w:after="120"/>
        <w:ind w:firstLine="426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>a) Formularz rekrutacyjny.</w:t>
      </w:r>
    </w:p>
    <w:p w:rsidR="001574E8" w:rsidRPr="00A6670A" w:rsidRDefault="001574E8" w:rsidP="003C3A83">
      <w:pPr>
        <w:numPr>
          <w:ilvl w:val="1"/>
          <w:numId w:val="5"/>
        </w:numPr>
        <w:spacing w:before="120" w:after="12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A6670A">
        <w:rPr>
          <w:rFonts w:asciiTheme="minorHAnsi" w:hAnsiTheme="minorHAnsi"/>
          <w:sz w:val="22"/>
          <w:szCs w:val="22"/>
        </w:rPr>
        <w:t>Po zakwalifikowaniu do projektu:</w:t>
      </w:r>
    </w:p>
    <w:p w:rsidR="001574E8" w:rsidRPr="00A6670A" w:rsidRDefault="00A6670A" w:rsidP="007B7A69">
      <w:pPr>
        <w:pStyle w:val="Akapitzlist"/>
        <w:numPr>
          <w:ilvl w:val="0"/>
          <w:numId w:val="27"/>
        </w:numPr>
        <w:rPr>
          <w:rFonts w:asciiTheme="minorHAnsi" w:hAnsiTheme="minorHAnsi"/>
        </w:rPr>
      </w:pPr>
      <w:r w:rsidRPr="00A6670A">
        <w:t>Umowa pomiędzy instytucją wysyłającą a uczestnikiem mobilności w programie Erasmus</w:t>
      </w:r>
      <w:r>
        <w:t>+,</w:t>
      </w:r>
    </w:p>
    <w:p w:rsidR="001574E8" w:rsidRPr="00A6670A" w:rsidRDefault="001574E8" w:rsidP="007B7A69">
      <w:pPr>
        <w:pStyle w:val="Akapitzlist"/>
        <w:numPr>
          <w:ilvl w:val="0"/>
          <w:numId w:val="27"/>
        </w:numPr>
        <w:rPr>
          <w:rFonts w:asciiTheme="minorHAnsi" w:hAnsiTheme="minorHAnsi"/>
        </w:rPr>
      </w:pPr>
      <w:r w:rsidRPr="00A6670A">
        <w:rPr>
          <w:rFonts w:asciiTheme="minorHAnsi" w:hAnsiTheme="minorHAnsi"/>
        </w:rPr>
        <w:t xml:space="preserve">Porozumienie o programie zajęć </w:t>
      </w:r>
      <w:r w:rsidR="00A6670A" w:rsidRPr="00A6670A">
        <w:t>edukacyjnych w ramach mobilności programu Erasmus+</w:t>
      </w:r>
      <w:r w:rsidR="002D4478">
        <w:t xml:space="preserve"> (w przypadku uczniów)</w:t>
      </w:r>
      <w:r w:rsidRPr="00A6670A">
        <w:rPr>
          <w:rFonts w:asciiTheme="minorHAnsi" w:hAnsiTheme="minorHAnsi"/>
        </w:rPr>
        <w:t>,</w:t>
      </w:r>
    </w:p>
    <w:p w:rsidR="001574E8" w:rsidRPr="00A6670A" w:rsidRDefault="001574E8" w:rsidP="007B7A69">
      <w:pPr>
        <w:pStyle w:val="Akapitzlist"/>
        <w:numPr>
          <w:ilvl w:val="0"/>
          <w:numId w:val="27"/>
        </w:numPr>
        <w:rPr>
          <w:rFonts w:asciiTheme="minorHAnsi" w:hAnsiTheme="minorHAnsi"/>
        </w:rPr>
      </w:pPr>
      <w:r w:rsidRPr="00A6670A">
        <w:rPr>
          <w:rFonts w:asciiTheme="minorHAnsi" w:hAnsiTheme="minorHAnsi"/>
        </w:rPr>
        <w:t>Warunki ogólne,</w:t>
      </w:r>
    </w:p>
    <w:p w:rsidR="007B7A69" w:rsidRPr="00A6670A" w:rsidRDefault="007B7A69" w:rsidP="007B7A69">
      <w:pPr>
        <w:pStyle w:val="Akapitzlist"/>
        <w:numPr>
          <w:ilvl w:val="0"/>
          <w:numId w:val="27"/>
        </w:numPr>
        <w:rPr>
          <w:rFonts w:asciiTheme="minorHAnsi" w:hAnsiTheme="minorHAnsi"/>
        </w:rPr>
      </w:pPr>
      <w:r w:rsidRPr="00A6670A">
        <w:rPr>
          <w:rFonts w:asciiTheme="minorHAnsi" w:hAnsiTheme="minorHAnsi"/>
        </w:rPr>
        <w:t>Deklaracja zdrowia,</w:t>
      </w:r>
    </w:p>
    <w:p w:rsidR="007B7A69" w:rsidRPr="00A6670A" w:rsidRDefault="007B7A69" w:rsidP="007B7A69">
      <w:pPr>
        <w:pStyle w:val="Akapitzlist"/>
        <w:numPr>
          <w:ilvl w:val="0"/>
          <w:numId w:val="27"/>
        </w:numPr>
        <w:rPr>
          <w:rFonts w:asciiTheme="minorHAnsi" w:hAnsiTheme="minorHAnsi"/>
        </w:rPr>
      </w:pPr>
      <w:r w:rsidRPr="00A6670A">
        <w:rPr>
          <w:rFonts w:asciiTheme="minorHAnsi" w:hAnsiTheme="minorHAnsi"/>
        </w:rPr>
        <w:t>Europass CV w języku angielskim</w:t>
      </w:r>
      <w:r w:rsidR="00A6670A" w:rsidRPr="00A6670A">
        <w:rPr>
          <w:rFonts w:asciiTheme="minorHAnsi" w:hAnsiTheme="minorHAnsi"/>
        </w:rPr>
        <w:t>.</w:t>
      </w:r>
    </w:p>
    <w:p w:rsidR="001574E8" w:rsidRPr="00023B7B" w:rsidRDefault="003C3A83" w:rsidP="00023B7B">
      <w:pPr>
        <w:numPr>
          <w:ilvl w:val="1"/>
          <w:numId w:val="5"/>
        </w:numPr>
        <w:spacing w:before="120" w:after="12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023B7B">
        <w:rPr>
          <w:rFonts w:asciiTheme="minorHAnsi" w:hAnsiTheme="minorHAnsi"/>
          <w:sz w:val="22"/>
          <w:szCs w:val="22"/>
        </w:rPr>
        <w:t xml:space="preserve">Po zakończeniu udziału w projekcie uczestnik/uczestniczka otrzyma m.in. certyfikat ukończenia </w:t>
      </w:r>
      <w:r w:rsidR="002D4478">
        <w:rPr>
          <w:rFonts w:asciiTheme="minorHAnsi" w:hAnsiTheme="minorHAnsi"/>
          <w:sz w:val="22"/>
          <w:szCs w:val="22"/>
        </w:rPr>
        <w:t>mobilności</w:t>
      </w:r>
      <w:r w:rsidRPr="00023B7B">
        <w:rPr>
          <w:rFonts w:asciiTheme="minorHAnsi" w:hAnsiTheme="minorHAnsi"/>
          <w:sz w:val="22"/>
          <w:szCs w:val="22"/>
        </w:rPr>
        <w:t xml:space="preserve">, </w:t>
      </w:r>
      <w:r w:rsidR="00A6670A">
        <w:rPr>
          <w:rFonts w:asciiTheme="minorHAnsi" w:hAnsiTheme="minorHAnsi"/>
          <w:sz w:val="22"/>
          <w:szCs w:val="22"/>
        </w:rPr>
        <w:t>Suplement do Porozumienia o programie zajęć edukacyjnych</w:t>
      </w:r>
      <w:r w:rsidR="002D4478">
        <w:rPr>
          <w:rFonts w:asciiTheme="minorHAnsi" w:hAnsiTheme="minorHAnsi"/>
          <w:sz w:val="22"/>
          <w:szCs w:val="22"/>
        </w:rPr>
        <w:t xml:space="preserve"> </w:t>
      </w:r>
      <w:r w:rsidR="002D4478" w:rsidRPr="002D4478">
        <w:rPr>
          <w:rFonts w:asciiTheme="minorHAnsi" w:hAnsiTheme="minorHAnsi"/>
          <w:sz w:val="22"/>
          <w:szCs w:val="22"/>
        </w:rPr>
        <w:t>(w przypadku uczniów)</w:t>
      </w:r>
      <w:r w:rsidR="00A6670A">
        <w:rPr>
          <w:rFonts w:asciiTheme="minorHAnsi" w:hAnsiTheme="minorHAnsi"/>
          <w:sz w:val="22"/>
          <w:szCs w:val="22"/>
        </w:rPr>
        <w:t xml:space="preserve">, </w:t>
      </w:r>
      <w:r w:rsidRPr="00023B7B">
        <w:rPr>
          <w:rFonts w:asciiTheme="minorHAnsi" w:hAnsiTheme="minorHAnsi"/>
          <w:sz w:val="22"/>
          <w:szCs w:val="22"/>
        </w:rPr>
        <w:t xml:space="preserve">dokument </w:t>
      </w:r>
      <w:proofErr w:type="spellStart"/>
      <w:r w:rsidRPr="00023B7B">
        <w:rPr>
          <w:rFonts w:asciiTheme="minorHAnsi" w:hAnsiTheme="minorHAnsi"/>
          <w:sz w:val="22"/>
          <w:szCs w:val="22"/>
        </w:rPr>
        <w:t>Europass</w:t>
      </w:r>
      <w:proofErr w:type="spellEnd"/>
      <w:r w:rsidRPr="00023B7B">
        <w:rPr>
          <w:rFonts w:asciiTheme="minorHAnsi" w:hAnsiTheme="minorHAnsi"/>
          <w:sz w:val="22"/>
          <w:szCs w:val="22"/>
        </w:rPr>
        <w:t xml:space="preserve"> Mobilność.</w:t>
      </w:r>
    </w:p>
    <w:p w:rsidR="003C3A83" w:rsidRDefault="003C3A83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</w:p>
    <w:p w:rsidR="00A00AB5" w:rsidRDefault="003C3A83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5</w:t>
      </w:r>
    </w:p>
    <w:p w:rsidR="001574E8" w:rsidRPr="001574E8" w:rsidRDefault="001574E8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Prawa i obowiązki uczestników projektu</w:t>
      </w:r>
    </w:p>
    <w:p w:rsidR="001574E8" w:rsidRPr="001574E8" w:rsidRDefault="001574E8" w:rsidP="001574E8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>Każdy uczestnik/uczestniczka projektu zobowiązany jest do:</w:t>
      </w:r>
    </w:p>
    <w:p w:rsidR="001574E8" w:rsidRPr="001574E8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>Udziału w zajęciach przygotowawczych z zakresu:</w:t>
      </w:r>
    </w:p>
    <w:p w:rsidR="001574E8" w:rsidRPr="001574E8" w:rsidRDefault="001574E8" w:rsidP="003C3A83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 xml:space="preserve">języka </w:t>
      </w:r>
      <w:r w:rsidR="008D33EF">
        <w:rPr>
          <w:rFonts w:asciiTheme="minorHAnsi" w:hAnsiTheme="minorHAnsi"/>
          <w:sz w:val="22"/>
          <w:szCs w:val="22"/>
        </w:rPr>
        <w:t>obcego</w:t>
      </w:r>
      <w:r w:rsidRPr="001574E8">
        <w:rPr>
          <w:rFonts w:asciiTheme="minorHAnsi" w:hAnsiTheme="minorHAnsi"/>
          <w:sz w:val="22"/>
          <w:szCs w:val="22"/>
        </w:rPr>
        <w:t>,</w:t>
      </w:r>
    </w:p>
    <w:p w:rsidR="001574E8" w:rsidRPr="001574E8" w:rsidRDefault="003C3A83" w:rsidP="003C3A83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pedagogicznego</w:t>
      </w:r>
      <w:r w:rsidR="001574E8" w:rsidRPr="001574E8">
        <w:rPr>
          <w:rFonts w:asciiTheme="minorHAnsi" w:hAnsiTheme="minorHAnsi"/>
          <w:sz w:val="22"/>
          <w:szCs w:val="22"/>
        </w:rPr>
        <w:t>,</w:t>
      </w:r>
    </w:p>
    <w:p w:rsidR="001574E8" w:rsidRPr="001574E8" w:rsidRDefault="003C3A83" w:rsidP="003C3A83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>kulturowego</w:t>
      </w:r>
      <w:r>
        <w:rPr>
          <w:rFonts w:asciiTheme="minorHAnsi" w:hAnsiTheme="minorHAnsi"/>
          <w:sz w:val="22"/>
          <w:szCs w:val="22"/>
        </w:rPr>
        <w:t>.</w:t>
      </w:r>
    </w:p>
    <w:p w:rsidR="001574E8" w:rsidRPr="001574E8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>Uczestnictwa we wszystkich spotkaniach informacyjnych w czasie trwania projektu zarówno przed wyjazdem, w czasie pobytu na praktykach zawodowych, jak i po powrocie.</w:t>
      </w:r>
    </w:p>
    <w:p w:rsidR="001574E8" w:rsidRPr="001574E8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 xml:space="preserve">Przygotowania i złożenia wymaganego zapisami programu Erasmus+ raportu w systemie </w:t>
      </w:r>
      <w:r w:rsidR="00880668">
        <w:rPr>
          <w:rFonts w:asciiTheme="minorHAnsi" w:hAnsiTheme="minorHAnsi"/>
          <w:sz w:val="22"/>
          <w:szCs w:val="22"/>
        </w:rPr>
        <w:t>online KE</w:t>
      </w:r>
      <w:r w:rsidRPr="001574E8">
        <w:rPr>
          <w:rFonts w:asciiTheme="minorHAnsi" w:hAnsiTheme="minorHAnsi"/>
          <w:sz w:val="22"/>
          <w:szCs w:val="22"/>
        </w:rPr>
        <w:t>, wypełniania ankiet ewaluacyjnych.</w:t>
      </w:r>
    </w:p>
    <w:p w:rsidR="001574E8" w:rsidRPr="001574E8" w:rsidRDefault="003C3A83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Gromadzenia podczas pobytu </w:t>
      </w:r>
      <w:r w:rsidR="00880668">
        <w:rPr>
          <w:rFonts w:asciiTheme="minorHAnsi" w:hAnsiTheme="minorHAnsi"/>
          <w:sz w:val="22"/>
          <w:szCs w:val="22"/>
        </w:rPr>
        <w:t>w Grecji</w:t>
      </w:r>
      <w:r w:rsidR="002D4478">
        <w:rPr>
          <w:rFonts w:asciiTheme="minorHAnsi" w:hAnsiTheme="minorHAnsi"/>
          <w:sz w:val="22"/>
          <w:szCs w:val="22"/>
        </w:rPr>
        <w:t xml:space="preserve">/we Włoszech </w:t>
      </w:r>
      <w:r w:rsidR="001574E8" w:rsidRPr="001574E8">
        <w:rPr>
          <w:rFonts w:asciiTheme="minorHAnsi" w:hAnsiTheme="minorHAnsi"/>
          <w:sz w:val="22"/>
          <w:szCs w:val="22"/>
        </w:rPr>
        <w:t>materiałów do opracowania narzędzi promocyjnych upowszechniających rezultaty projektu, uczestniczenia w spotkaniach promocyjnych upowszechniających rezultaty projektu.</w:t>
      </w:r>
    </w:p>
    <w:p w:rsidR="001574E8" w:rsidRPr="001574E8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lastRenderedPageBreak/>
        <w:t xml:space="preserve">Współpracy z nauczycielami zaangażowanymi w realizację projektu w szkole oraz podczas pobytu </w:t>
      </w:r>
      <w:r w:rsidR="00880668">
        <w:rPr>
          <w:rFonts w:asciiTheme="minorHAnsi" w:hAnsiTheme="minorHAnsi"/>
          <w:sz w:val="22"/>
          <w:szCs w:val="22"/>
        </w:rPr>
        <w:t xml:space="preserve">w </w:t>
      </w:r>
      <w:r w:rsidR="002D4478">
        <w:rPr>
          <w:rFonts w:asciiTheme="minorHAnsi" w:hAnsiTheme="minorHAnsi"/>
          <w:sz w:val="22"/>
          <w:szCs w:val="22"/>
        </w:rPr>
        <w:t>Grecji/we Włoszech</w:t>
      </w:r>
      <w:r w:rsidRPr="001574E8">
        <w:rPr>
          <w:rFonts w:asciiTheme="minorHAnsi" w:hAnsiTheme="minorHAnsi"/>
          <w:sz w:val="22"/>
          <w:szCs w:val="22"/>
        </w:rPr>
        <w:t>, przestrzegania poleceń opiekuna wyjeżdżającego z uczestnikami/ uczestniczkami.</w:t>
      </w:r>
    </w:p>
    <w:p w:rsidR="001574E8" w:rsidRPr="001574E8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 xml:space="preserve">Odbycia praktyki zawodowej zgodnie z programem praktyk, uczestnictwa w realizacji programu kulturowego zagwarantowanego w czasie pobytu </w:t>
      </w:r>
      <w:r w:rsidR="00880668">
        <w:rPr>
          <w:rFonts w:asciiTheme="minorHAnsi" w:hAnsiTheme="minorHAnsi"/>
          <w:sz w:val="22"/>
          <w:szCs w:val="22"/>
        </w:rPr>
        <w:t xml:space="preserve">w </w:t>
      </w:r>
      <w:r w:rsidR="002D4478">
        <w:rPr>
          <w:rFonts w:asciiTheme="minorHAnsi" w:hAnsiTheme="minorHAnsi"/>
          <w:sz w:val="22"/>
          <w:szCs w:val="22"/>
        </w:rPr>
        <w:t>Grecji/we Włoszech</w:t>
      </w:r>
      <w:r w:rsidR="002D4478">
        <w:rPr>
          <w:rFonts w:asciiTheme="minorHAnsi" w:hAnsiTheme="minorHAnsi"/>
          <w:sz w:val="22"/>
          <w:szCs w:val="22"/>
        </w:rPr>
        <w:t>.</w:t>
      </w:r>
    </w:p>
    <w:p w:rsidR="001574E8" w:rsidRPr="001574E8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>Bezwzględnego przestrzegania przepisów dotyczących bezpieczeństwa podczas podróży, odbywania praktyk zawodowych, udziału w programie kulturowym, przebywania na terenie miejsca zakwaterowania i podczas spędzania czasu wolnego.</w:t>
      </w:r>
    </w:p>
    <w:p w:rsidR="001574E8" w:rsidRPr="001574E8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>Bezwzględnego przestrzegania zakazu spożywania alkoholu, palenia tytoniu, zażywania narkotyków i innych środków odurzających w czasie trwania mobilności. W przypadku stwierdzenia naruszenia przedmiotowych zakazów uczestnik/uczestniczka zostanie bezwzględnie usunięty z udziału w projekcie i obciążony wszystkimi kosztami poniesionymi na organizację jego/jej wyjazdu.</w:t>
      </w:r>
    </w:p>
    <w:p w:rsidR="001574E8" w:rsidRPr="001574E8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>Posiadania ważnych dokumentów uprawniających do pobytu za granicą, tj. ważny dowód osobisty lub paszport, dokumentów upoważniających do korzystania z bezpłatnej opieki medycznej tj. Europejskiej Karty Ubezpieczenia Zdrowotnego.</w:t>
      </w:r>
    </w:p>
    <w:p w:rsidR="007B7A69" w:rsidRDefault="007B7A69" w:rsidP="001574E8">
      <w:pPr>
        <w:spacing w:before="120" w:after="120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7B7A69" w:rsidRDefault="001574E8" w:rsidP="001574E8">
      <w:pPr>
        <w:spacing w:before="120" w:after="120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 xml:space="preserve">§ </w:t>
      </w:r>
      <w:r w:rsidR="00657D92">
        <w:rPr>
          <w:rFonts w:asciiTheme="minorHAnsi" w:hAnsiTheme="minorHAnsi"/>
          <w:b/>
          <w:sz w:val="22"/>
          <w:szCs w:val="22"/>
        </w:rPr>
        <w:t>6</w:t>
      </w:r>
    </w:p>
    <w:p w:rsidR="001574E8" w:rsidRPr="001574E8" w:rsidRDefault="001574E8" w:rsidP="001574E8">
      <w:pPr>
        <w:spacing w:before="120" w:after="120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Zasady rezygnacji z uczestnictwa w projekcie</w:t>
      </w:r>
    </w:p>
    <w:p w:rsidR="001574E8" w:rsidRPr="001574E8" w:rsidRDefault="001574E8" w:rsidP="001574E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1574E8">
        <w:rPr>
          <w:rFonts w:asciiTheme="minorHAnsi" w:eastAsia="Calibri" w:hAnsiTheme="minorHAnsi" w:cs="Calibri"/>
          <w:color w:val="000000"/>
          <w:sz w:val="22"/>
          <w:szCs w:val="22"/>
        </w:rPr>
        <w:t>Organizacja wysyłająca zastrzega sobie możliwość wykluczenia uczestnika/uczestniczki z projektu w przypadku naruszenia niniejszego Regulaminu, zasad współżycia społecznego lub rezygnacji z nauki w szkole.</w:t>
      </w:r>
    </w:p>
    <w:p w:rsidR="001574E8" w:rsidRPr="001574E8" w:rsidRDefault="001574E8" w:rsidP="001574E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1574E8">
        <w:rPr>
          <w:rFonts w:asciiTheme="minorHAnsi" w:eastAsia="Calibri" w:hAnsiTheme="minorHAnsi" w:cs="Calibri"/>
          <w:color w:val="000000"/>
          <w:sz w:val="22"/>
          <w:szCs w:val="22"/>
        </w:rPr>
        <w:t xml:space="preserve">Uczestnik ma prawo do rezygnacji w projekcie bez ponoszenia odpowiedzialności finansowej w przypadku gdy: </w:t>
      </w:r>
    </w:p>
    <w:p w:rsidR="001574E8" w:rsidRPr="001574E8" w:rsidRDefault="001574E8" w:rsidP="001574E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1574E8">
        <w:rPr>
          <w:rFonts w:asciiTheme="minorHAnsi" w:eastAsia="Calibri" w:hAnsiTheme="minorHAnsi" w:cs="Calibri"/>
          <w:color w:val="000000"/>
          <w:sz w:val="22"/>
          <w:szCs w:val="22"/>
        </w:rPr>
        <w:t xml:space="preserve">Rezygnacja została zgłoszona na </w:t>
      </w:r>
      <w:r w:rsidRPr="008D33EF">
        <w:rPr>
          <w:rFonts w:asciiTheme="minorHAnsi" w:eastAsia="Calibri" w:hAnsiTheme="minorHAnsi" w:cs="Calibri"/>
          <w:color w:val="000000"/>
          <w:sz w:val="22"/>
          <w:szCs w:val="22"/>
        </w:rPr>
        <w:t xml:space="preserve">piśmie do Dyrektora </w:t>
      </w:r>
      <w:r w:rsidR="00E51E2D">
        <w:rPr>
          <w:rFonts w:asciiTheme="minorHAnsi" w:eastAsia="Calibri" w:hAnsiTheme="minorHAnsi" w:cs="Calibri"/>
          <w:color w:val="000000"/>
          <w:sz w:val="22"/>
          <w:szCs w:val="22"/>
        </w:rPr>
        <w:t xml:space="preserve">Zespołu Szkół Nr 1 im. Józefa Piłsudskiego w Limanowej </w:t>
      </w:r>
      <w:r w:rsidRPr="008D33EF">
        <w:rPr>
          <w:rFonts w:asciiTheme="minorHAnsi" w:eastAsia="Calibri" w:hAnsiTheme="minorHAnsi" w:cs="Calibri"/>
          <w:color w:val="000000"/>
          <w:sz w:val="22"/>
          <w:szCs w:val="22"/>
        </w:rPr>
        <w:t>w terminie do 3 dni po zakończeniu procesu rekrutacyjnego bez podania przyczyny.</w:t>
      </w:r>
    </w:p>
    <w:p w:rsidR="001574E8" w:rsidRPr="001574E8" w:rsidRDefault="001574E8" w:rsidP="001574E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1574E8">
        <w:rPr>
          <w:rFonts w:asciiTheme="minorHAnsi" w:eastAsia="Calibri" w:hAnsiTheme="minorHAnsi" w:cs="Calibri"/>
          <w:color w:val="000000"/>
          <w:sz w:val="22"/>
          <w:szCs w:val="22"/>
        </w:rPr>
        <w:t xml:space="preserve">Rezygnacja w trakcie trwania zajęć przygotowawczych do mobilności jest możliwa w przypadku ważnych powodów osobistych lub zdrowotnych, działania siły wyższej, w terminie do 5 dni od zaistnienia przyczyny powodującej konieczność rezygnacji. Przyczyna rezygnacji nie może być znana przez uczestnika/uczestniczkę w momencie rozpoczęcia udziału w projekcie. Rezygnacja musi być złożona na piśmie, do którego należy dołączyć zaświadczenie do stosownej sytuacji (np. zwolnienie lekarskie). </w:t>
      </w:r>
    </w:p>
    <w:p w:rsidR="001574E8" w:rsidRPr="001574E8" w:rsidRDefault="001574E8" w:rsidP="001574E8">
      <w:p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1574E8">
        <w:rPr>
          <w:rFonts w:asciiTheme="minorHAnsi" w:eastAsia="Calibri" w:hAnsiTheme="minorHAnsi" w:cs="Calibri"/>
          <w:color w:val="000000"/>
          <w:sz w:val="22"/>
          <w:szCs w:val="22"/>
        </w:rPr>
        <w:t xml:space="preserve">W przypadku osób niepełnoletnich rezygnacja musi być podpisana przez rodzica/opiekuna prawnego. </w:t>
      </w:r>
    </w:p>
    <w:p w:rsidR="001574E8" w:rsidRPr="001574E8" w:rsidRDefault="001574E8" w:rsidP="001574E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1574E8">
        <w:rPr>
          <w:rFonts w:asciiTheme="minorHAnsi" w:eastAsia="Calibri" w:hAnsiTheme="minorHAnsi" w:cs="Calibri"/>
          <w:color w:val="000000"/>
          <w:sz w:val="22"/>
          <w:szCs w:val="22"/>
        </w:rPr>
        <w:t xml:space="preserve">W przypadku rezygnacji Uczestnika z udziału w zadaniach projektowych lub skreślenia z listy, Uczestnik zobowiązany jest do zwrotu otrzymanych materiałów dydaktycznych i szkoleniowych, najpóźniej w chwili złożenia pisemnej rezygnacji. </w:t>
      </w:r>
    </w:p>
    <w:p w:rsidR="001574E8" w:rsidRPr="001574E8" w:rsidRDefault="001574E8" w:rsidP="001574E8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t>W przypadku rezygnacji z udziału w projekcie w czasie pobytu za zagranicą uczestnik/ uczestniczka zobowiązana jest do samodzielnej organizacji powrotu do kraju i na własny koszt.</w:t>
      </w:r>
    </w:p>
    <w:p w:rsidR="001574E8" w:rsidRPr="001574E8" w:rsidRDefault="001574E8" w:rsidP="001574E8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74E8">
        <w:rPr>
          <w:rFonts w:asciiTheme="minorHAnsi" w:hAnsiTheme="minorHAnsi"/>
          <w:sz w:val="22"/>
          <w:szCs w:val="22"/>
        </w:rPr>
        <w:lastRenderedPageBreak/>
        <w:t>W przypadku rezygnacji z udziału w projekcie z przyczyn nieuzasadnionych uczestnik/ uczestniczka może zostać obciążona kosztami poniesionymi na organizację jego/jej udziału w projekcie.</w:t>
      </w:r>
    </w:p>
    <w:p w:rsidR="007B7A69" w:rsidRDefault="007B7A69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7</w:t>
      </w:r>
    </w:p>
    <w:p w:rsidR="001574E8" w:rsidRPr="001574E8" w:rsidRDefault="001574E8" w:rsidP="001574E8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1574E8">
        <w:rPr>
          <w:rFonts w:asciiTheme="minorHAnsi" w:hAnsiTheme="minorHAnsi"/>
          <w:b/>
          <w:sz w:val="22"/>
          <w:szCs w:val="22"/>
        </w:rPr>
        <w:t>Postanowienia końcowe</w:t>
      </w:r>
    </w:p>
    <w:p w:rsidR="001574E8" w:rsidRPr="001574E8" w:rsidRDefault="001574E8" w:rsidP="001574E8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 xml:space="preserve">Organizacja wysyłająca zastrzega sobie prawo zmiany lub aneksowania niniejszego Regulaminu. </w:t>
      </w:r>
    </w:p>
    <w:p w:rsidR="001574E8" w:rsidRPr="001574E8" w:rsidRDefault="001574E8" w:rsidP="001574E8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>Regulamin obowiązuje od dnia ogłoszenia.</w:t>
      </w:r>
    </w:p>
    <w:p w:rsidR="001574E8" w:rsidRPr="001574E8" w:rsidRDefault="001574E8" w:rsidP="001574E8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</w:rPr>
      </w:pPr>
      <w:r w:rsidRPr="001574E8">
        <w:rPr>
          <w:rFonts w:asciiTheme="minorHAnsi" w:hAnsiTheme="minorHAnsi"/>
        </w:rPr>
        <w:t xml:space="preserve">Regulamin jest dostępny na stronie internetowej  </w:t>
      </w:r>
      <w:hyperlink r:id="rId9" w:history="1">
        <w:r w:rsidR="00E51E2D" w:rsidRPr="00CC3FF3">
          <w:rPr>
            <w:rStyle w:val="Hipercze"/>
          </w:rPr>
          <w:t>https://www.zsnr1.limanowa.pl/</w:t>
        </w:r>
      </w:hyperlink>
    </w:p>
    <w:p w:rsidR="002C075A" w:rsidRDefault="002C075A" w:rsidP="001574E8">
      <w:pPr>
        <w:pStyle w:val="Akapitzlist"/>
        <w:spacing w:before="120" w:after="120"/>
        <w:contextualSpacing w:val="0"/>
        <w:jc w:val="both"/>
        <w:rPr>
          <w:rFonts w:asciiTheme="minorHAnsi" w:hAnsiTheme="minorHAnsi"/>
        </w:rPr>
      </w:pPr>
    </w:p>
    <w:p w:rsidR="0003016D" w:rsidRPr="001574E8" w:rsidRDefault="00E51E2D" w:rsidP="002A6275">
      <w:pPr>
        <w:pStyle w:val="Akapitzlist"/>
        <w:spacing w:before="120" w:after="120"/>
        <w:ind w:left="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Limanowa</w:t>
      </w:r>
      <w:r w:rsidR="001574E8" w:rsidRPr="001574E8">
        <w:rPr>
          <w:rFonts w:asciiTheme="minorHAnsi" w:hAnsiTheme="minorHAnsi"/>
        </w:rPr>
        <w:t xml:space="preserve">, </w:t>
      </w:r>
      <w:r w:rsidR="002D4478">
        <w:rPr>
          <w:rFonts w:asciiTheme="minorHAnsi" w:hAnsiTheme="minorHAnsi"/>
        </w:rPr>
        <w:t>07.09.2023</w:t>
      </w:r>
      <w:bookmarkStart w:id="0" w:name="_GoBack"/>
      <w:bookmarkEnd w:id="0"/>
      <w:r w:rsidR="001574E8" w:rsidRPr="001574E8">
        <w:rPr>
          <w:rFonts w:asciiTheme="minorHAnsi" w:hAnsiTheme="minorHAnsi"/>
        </w:rPr>
        <w:t xml:space="preserve"> r.</w:t>
      </w:r>
    </w:p>
    <w:sectPr w:rsidR="0003016D" w:rsidRPr="001574E8" w:rsidSect="00880668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049" w:rsidRDefault="00197049" w:rsidP="008F0191">
      <w:r>
        <w:separator/>
      </w:r>
    </w:p>
  </w:endnote>
  <w:endnote w:type="continuationSeparator" w:id="0">
    <w:p w:rsidR="00197049" w:rsidRDefault="00197049" w:rsidP="008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AF2" w:rsidRPr="00777AF2" w:rsidRDefault="0044745F" w:rsidP="00023B7B">
    <w:pPr>
      <w:pStyle w:val="Stopka"/>
      <w:jc w:val="center"/>
    </w:pPr>
    <w:r>
      <w:rPr>
        <w:noProof/>
      </w:rPr>
      <w:drawing>
        <wp:inline distT="0" distB="0" distL="0" distR="0" wp14:anchorId="2EBC7B8B" wp14:editId="0FDC50E6">
          <wp:extent cx="3909060" cy="60716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4354" cy="61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049" w:rsidRDefault="00197049" w:rsidP="008F0191">
      <w:r>
        <w:separator/>
      </w:r>
    </w:p>
  </w:footnote>
  <w:footnote w:type="continuationSeparator" w:id="0">
    <w:p w:rsidR="00197049" w:rsidRDefault="00197049" w:rsidP="008F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658F"/>
    <w:multiLevelType w:val="hybridMultilevel"/>
    <w:tmpl w:val="EEC0F902"/>
    <w:lvl w:ilvl="0" w:tplc="20BE9C8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1D3399F"/>
    <w:multiLevelType w:val="hybridMultilevel"/>
    <w:tmpl w:val="8712595C"/>
    <w:lvl w:ilvl="0" w:tplc="25AA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11C5"/>
    <w:multiLevelType w:val="hybridMultilevel"/>
    <w:tmpl w:val="FCBED288"/>
    <w:lvl w:ilvl="0" w:tplc="32C2B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46E1"/>
    <w:multiLevelType w:val="hybridMultilevel"/>
    <w:tmpl w:val="D4D461AE"/>
    <w:lvl w:ilvl="0" w:tplc="20BE9C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C208FF"/>
    <w:multiLevelType w:val="hybridMultilevel"/>
    <w:tmpl w:val="AAEC8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647ED"/>
    <w:multiLevelType w:val="hybridMultilevel"/>
    <w:tmpl w:val="3A66D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106486"/>
    <w:multiLevelType w:val="hybridMultilevel"/>
    <w:tmpl w:val="DE82A370"/>
    <w:lvl w:ilvl="0" w:tplc="3A926FC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31172"/>
    <w:multiLevelType w:val="hybridMultilevel"/>
    <w:tmpl w:val="2124B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E01BE1"/>
    <w:multiLevelType w:val="hybridMultilevel"/>
    <w:tmpl w:val="78B2CD82"/>
    <w:lvl w:ilvl="0" w:tplc="6AEC5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05334"/>
    <w:multiLevelType w:val="hybridMultilevel"/>
    <w:tmpl w:val="80640866"/>
    <w:lvl w:ilvl="0" w:tplc="8A30FC5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E35E78"/>
    <w:multiLevelType w:val="hybridMultilevel"/>
    <w:tmpl w:val="E3C8F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672DC"/>
    <w:multiLevelType w:val="hybridMultilevel"/>
    <w:tmpl w:val="56E4FC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72C76"/>
    <w:multiLevelType w:val="hybridMultilevel"/>
    <w:tmpl w:val="EBF8448C"/>
    <w:lvl w:ilvl="0" w:tplc="F0D6D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A658A"/>
    <w:multiLevelType w:val="hybridMultilevel"/>
    <w:tmpl w:val="566CF6A2"/>
    <w:lvl w:ilvl="0" w:tplc="87987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31423"/>
    <w:multiLevelType w:val="hybridMultilevel"/>
    <w:tmpl w:val="4C90C6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CE202B"/>
    <w:multiLevelType w:val="hybridMultilevel"/>
    <w:tmpl w:val="252C5546"/>
    <w:lvl w:ilvl="0" w:tplc="CE763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4E8A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F13FC"/>
    <w:multiLevelType w:val="hybridMultilevel"/>
    <w:tmpl w:val="C1F68EAC"/>
    <w:lvl w:ilvl="0" w:tplc="25AA4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5022D9"/>
    <w:multiLevelType w:val="hybridMultilevel"/>
    <w:tmpl w:val="0EDC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EFD"/>
    <w:multiLevelType w:val="hybridMultilevel"/>
    <w:tmpl w:val="CA4C83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150BA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B05ECB"/>
    <w:multiLevelType w:val="hybridMultilevel"/>
    <w:tmpl w:val="F9E09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C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D6C85"/>
    <w:multiLevelType w:val="hybridMultilevel"/>
    <w:tmpl w:val="161EF2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3F5606F"/>
    <w:multiLevelType w:val="hybridMultilevel"/>
    <w:tmpl w:val="B888EA12"/>
    <w:lvl w:ilvl="0" w:tplc="8A30FC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827F70"/>
    <w:multiLevelType w:val="hybridMultilevel"/>
    <w:tmpl w:val="94900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C1B08"/>
    <w:multiLevelType w:val="hybridMultilevel"/>
    <w:tmpl w:val="2CFAE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A6049"/>
    <w:multiLevelType w:val="hybridMultilevel"/>
    <w:tmpl w:val="2182C08E"/>
    <w:lvl w:ilvl="0" w:tplc="B722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306E"/>
    <w:multiLevelType w:val="hybridMultilevel"/>
    <w:tmpl w:val="6728F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CA81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45500"/>
    <w:multiLevelType w:val="hybridMultilevel"/>
    <w:tmpl w:val="46602EB2"/>
    <w:lvl w:ilvl="0" w:tplc="25AA4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5067FD8"/>
    <w:multiLevelType w:val="hybridMultilevel"/>
    <w:tmpl w:val="8E3CFA50"/>
    <w:lvl w:ilvl="0" w:tplc="25AA46E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53810FE"/>
    <w:multiLevelType w:val="hybridMultilevel"/>
    <w:tmpl w:val="40B0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E200E"/>
    <w:multiLevelType w:val="hybridMultilevel"/>
    <w:tmpl w:val="D9E0E706"/>
    <w:lvl w:ilvl="0" w:tplc="8A30FC5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2E6624"/>
    <w:multiLevelType w:val="hybridMultilevel"/>
    <w:tmpl w:val="C7687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7126B"/>
    <w:multiLevelType w:val="hybridMultilevel"/>
    <w:tmpl w:val="9C84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A4A20"/>
    <w:multiLevelType w:val="hybridMultilevel"/>
    <w:tmpl w:val="EE12E882"/>
    <w:lvl w:ilvl="0" w:tplc="25AA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0535A"/>
    <w:multiLevelType w:val="hybridMultilevel"/>
    <w:tmpl w:val="F68C1CF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67544D"/>
    <w:multiLevelType w:val="hybridMultilevel"/>
    <w:tmpl w:val="B358C476"/>
    <w:lvl w:ilvl="0" w:tplc="9A702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82DDE"/>
    <w:multiLevelType w:val="hybridMultilevel"/>
    <w:tmpl w:val="FD44A546"/>
    <w:lvl w:ilvl="0" w:tplc="D7BE2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764006"/>
    <w:multiLevelType w:val="hybridMultilevel"/>
    <w:tmpl w:val="E454EEA0"/>
    <w:lvl w:ilvl="0" w:tplc="D5C68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27170"/>
    <w:multiLevelType w:val="hybridMultilevel"/>
    <w:tmpl w:val="41C8265A"/>
    <w:lvl w:ilvl="0" w:tplc="25AA46E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79D948F0"/>
    <w:multiLevelType w:val="hybridMultilevel"/>
    <w:tmpl w:val="BEE03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E58CE"/>
    <w:multiLevelType w:val="hybridMultilevel"/>
    <w:tmpl w:val="5BC2A49C"/>
    <w:lvl w:ilvl="0" w:tplc="20BE9C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D92179B"/>
    <w:multiLevelType w:val="hybridMultilevel"/>
    <w:tmpl w:val="EDB84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7E0"/>
    <w:multiLevelType w:val="hybridMultilevel"/>
    <w:tmpl w:val="46523278"/>
    <w:lvl w:ilvl="0" w:tplc="0C06A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0"/>
  </w:num>
  <w:num w:numId="7">
    <w:abstractNumId w:val="5"/>
  </w:num>
  <w:num w:numId="8">
    <w:abstractNumId w:val="15"/>
  </w:num>
  <w:num w:numId="9">
    <w:abstractNumId w:val="6"/>
  </w:num>
  <w:num w:numId="10">
    <w:abstractNumId w:val="34"/>
  </w:num>
  <w:num w:numId="11">
    <w:abstractNumId w:val="24"/>
  </w:num>
  <w:num w:numId="12">
    <w:abstractNumId w:val="12"/>
  </w:num>
  <w:num w:numId="13">
    <w:abstractNumId w:val="36"/>
  </w:num>
  <w:num w:numId="14">
    <w:abstractNumId w:val="19"/>
  </w:num>
  <w:num w:numId="15">
    <w:abstractNumId w:val="41"/>
  </w:num>
  <w:num w:numId="16">
    <w:abstractNumId w:val="21"/>
  </w:num>
  <w:num w:numId="17">
    <w:abstractNumId w:val="40"/>
  </w:num>
  <w:num w:numId="18">
    <w:abstractNumId w:val="14"/>
  </w:num>
  <w:num w:numId="19">
    <w:abstractNumId w:val="9"/>
  </w:num>
  <w:num w:numId="20">
    <w:abstractNumId w:val="10"/>
  </w:num>
  <w:num w:numId="21">
    <w:abstractNumId w:val="31"/>
  </w:num>
  <w:num w:numId="22">
    <w:abstractNumId w:val="39"/>
  </w:num>
  <w:num w:numId="23">
    <w:abstractNumId w:val="25"/>
  </w:num>
  <w:num w:numId="24">
    <w:abstractNumId w:val="28"/>
  </w:num>
  <w:num w:numId="25">
    <w:abstractNumId w:val="20"/>
  </w:num>
  <w:num w:numId="26">
    <w:abstractNumId w:val="33"/>
  </w:num>
  <w:num w:numId="27">
    <w:abstractNumId w:val="38"/>
  </w:num>
  <w:num w:numId="28">
    <w:abstractNumId w:val="13"/>
  </w:num>
  <w:num w:numId="29">
    <w:abstractNumId w:val="3"/>
  </w:num>
  <w:num w:numId="30">
    <w:abstractNumId w:val="35"/>
  </w:num>
  <w:num w:numId="31">
    <w:abstractNumId w:val="11"/>
  </w:num>
  <w:num w:numId="32">
    <w:abstractNumId w:val="8"/>
  </w:num>
  <w:num w:numId="33">
    <w:abstractNumId w:val="22"/>
  </w:num>
  <w:num w:numId="34">
    <w:abstractNumId w:val="0"/>
  </w:num>
  <w:num w:numId="35">
    <w:abstractNumId w:val="4"/>
  </w:num>
  <w:num w:numId="36">
    <w:abstractNumId w:val="27"/>
  </w:num>
  <w:num w:numId="37">
    <w:abstractNumId w:val="26"/>
  </w:num>
  <w:num w:numId="38">
    <w:abstractNumId w:val="37"/>
  </w:num>
  <w:num w:numId="39">
    <w:abstractNumId w:val="2"/>
  </w:num>
  <w:num w:numId="40">
    <w:abstractNumId w:val="17"/>
  </w:num>
  <w:num w:numId="41">
    <w:abstractNumId w:val="1"/>
  </w:num>
  <w:num w:numId="42">
    <w:abstractNumId w:val="3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4E8"/>
    <w:rsid w:val="00023B7B"/>
    <w:rsid w:val="0003016D"/>
    <w:rsid w:val="00040926"/>
    <w:rsid w:val="00075651"/>
    <w:rsid w:val="00105120"/>
    <w:rsid w:val="001574E8"/>
    <w:rsid w:val="00197049"/>
    <w:rsid w:val="001F6364"/>
    <w:rsid w:val="002A6275"/>
    <w:rsid w:val="002C075A"/>
    <w:rsid w:val="002D4478"/>
    <w:rsid w:val="003C3A83"/>
    <w:rsid w:val="003F0209"/>
    <w:rsid w:val="0044745F"/>
    <w:rsid w:val="004971E2"/>
    <w:rsid w:val="00514430"/>
    <w:rsid w:val="005239A2"/>
    <w:rsid w:val="005F2399"/>
    <w:rsid w:val="00615DC1"/>
    <w:rsid w:val="00657D92"/>
    <w:rsid w:val="00661B05"/>
    <w:rsid w:val="00661C82"/>
    <w:rsid w:val="006C2CCE"/>
    <w:rsid w:val="007B7A69"/>
    <w:rsid w:val="0082374F"/>
    <w:rsid w:val="00836A3B"/>
    <w:rsid w:val="0087614C"/>
    <w:rsid w:val="00880668"/>
    <w:rsid w:val="008D33EF"/>
    <w:rsid w:val="008D6458"/>
    <w:rsid w:val="008F0191"/>
    <w:rsid w:val="009510DB"/>
    <w:rsid w:val="00980B63"/>
    <w:rsid w:val="009D3831"/>
    <w:rsid w:val="00A00AB5"/>
    <w:rsid w:val="00A31A28"/>
    <w:rsid w:val="00A6670A"/>
    <w:rsid w:val="00A836AC"/>
    <w:rsid w:val="00A93583"/>
    <w:rsid w:val="00B15D00"/>
    <w:rsid w:val="00B46F6A"/>
    <w:rsid w:val="00CB563D"/>
    <w:rsid w:val="00CE588B"/>
    <w:rsid w:val="00D0694E"/>
    <w:rsid w:val="00D453F3"/>
    <w:rsid w:val="00DC21CF"/>
    <w:rsid w:val="00DC3361"/>
    <w:rsid w:val="00E51E2D"/>
    <w:rsid w:val="00EA1955"/>
    <w:rsid w:val="00FD6508"/>
    <w:rsid w:val="00FD7FC9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88C58"/>
  <w15:docId w15:val="{B6C8B83A-D456-4828-80FA-45095363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74E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1574E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574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74E8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4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4E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4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4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3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7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D6508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70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7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nr1.limanow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snr1.limanowa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5B9DE-38B9-444E-ACD0-A0EA7B35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1900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18</cp:revision>
  <cp:lastPrinted>2019-08-21T07:12:00Z</cp:lastPrinted>
  <dcterms:created xsi:type="dcterms:W3CDTF">2017-05-29T10:47:00Z</dcterms:created>
  <dcterms:modified xsi:type="dcterms:W3CDTF">2023-09-07T08:02:00Z</dcterms:modified>
</cp:coreProperties>
</file>